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20949A6" w14:textId="2B5B8997" w:rsidR="00C71116" w:rsidRPr="005B235D" w:rsidRDefault="00C71116" w:rsidP="00A10C2B">
      <w:pPr>
        <w:pStyle w:val="Nagwekspisutreci"/>
        <w:spacing w:before="0" w:after="160" w:line="360" w:lineRule="auto"/>
        <w:jc w:val="both"/>
        <w:rPr>
          <w:rFonts w:ascii="Trebuchet MS" w:eastAsiaTheme="minorHAnsi" w:hAnsi="Trebuchet MS" w:cstheme="minorBidi"/>
          <w:color w:val="auto"/>
          <w:sz w:val="22"/>
          <w:szCs w:val="22"/>
          <w:lang w:eastAsia="en-US"/>
        </w:rPr>
      </w:pPr>
      <w:bookmarkStart w:id="0" w:name="_GoBack"/>
      <w:bookmarkEnd w:id="0"/>
    </w:p>
    <w:sdt>
      <w:sdtPr>
        <w:rPr>
          <w:rFonts w:ascii="Trebuchet MS" w:eastAsiaTheme="minorHAnsi" w:hAnsi="Trebuchet MS" w:cstheme="minorBidi"/>
          <w:color w:val="auto"/>
          <w:sz w:val="22"/>
          <w:szCs w:val="22"/>
          <w:lang w:eastAsia="en-US"/>
        </w:rPr>
        <w:id w:val="-1231530988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295B41D8" w14:textId="77777777" w:rsidR="00380AEA" w:rsidRPr="00254FE7" w:rsidRDefault="00E81E46" w:rsidP="00A10C2B">
          <w:pPr>
            <w:pStyle w:val="Nagwekspisutreci"/>
            <w:spacing w:before="0" w:after="160" w:line="360" w:lineRule="auto"/>
            <w:jc w:val="both"/>
            <w:rPr>
              <w:rFonts w:ascii="Trebuchet MS" w:hAnsi="Trebuchet MS" w:cs="Times New Roman"/>
              <w:b/>
              <w:color w:val="auto"/>
              <w:sz w:val="22"/>
              <w:szCs w:val="22"/>
            </w:rPr>
          </w:pPr>
          <w:r w:rsidRPr="00254FE7">
            <w:rPr>
              <w:rFonts w:ascii="Trebuchet MS" w:hAnsi="Trebuchet MS" w:cs="Times New Roman"/>
              <w:b/>
              <w:color w:val="auto"/>
              <w:sz w:val="22"/>
              <w:szCs w:val="22"/>
            </w:rPr>
            <w:t>Spis treści</w:t>
          </w:r>
        </w:p>
        <w:p w14:paraId="7C7EC34C" w14:textId="3038DDBB" w:rsidR="00254FE7" w:rsidRPr="00254FE7" w:rsidRDefault="005556EF">
          <w:pPr>
            <w:pStyle w:val="Spistreci1"/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r w:rsidRPr="00254FE7">
            <w:rPr>
              <w:rFonts w:ascii="Trebuchet MS" w:hAnsi="Trebuchet MS"/>
              <w:b/>
              <w:bCs/>
              <w:sz w:val="22"/>
            </w:rPr>
            <w:fldChar w:fldCharType="begin"/>
          </w:r>
          <w:r w:rsidR="00E81E46" w:rsidRPr="00254FE7">
            <w:rPr>
              <w:rFonts w:ascii="Trebuchet MS" w:hAnsi="Trebuchet MS"/>
              <w:b/>
              <w:bCs/>
              <w:sz w:val="22"/>
            </w:rPr>
            <w:instrText xml:space="preserve"> TOC \o "1-3" \h \z \u </w:instrText>
          </w:r>
          <w:r w:rsidRPr="00254FE7">
            <w:rPr>
              <w:rFonts w:ascii="Trebuchet MS" w:hAnsi="Trebuchet MS"/>
              <w:b/>
              <w:bCs/>
              <w:sz w:val="22"/>
            </w:rPr>
            <w:fldChar w:fldCharType="separate"/>
          </w:r>
          <w:hyperlink w:anchor="_Toc33777075" w:history="1">
            <w:r w:rsidR="00254FE7" w:rsidRPr="00254FE7">
              <w:rPr>
                <w:rStyle w:val="Hipercze"/>
                <w:rFonts w:ascii="Trebuchet MS" w:hAnsi="Trebuchet MS"/>
                <w:noProof/>
                <w:sz w:val="22"/>
              </w:rPr>
              <w:t>1.</w:t>
            </w:r>
            <w:r w:rsidR="00254FE7" w:rsidRPr="00254FE7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254FE7" w:rsidRPr="00254FE7">
              <w:rPr>
                <w:rStyle w:val="Hipercze"/>
                <w:rFonts w:ascii="Trebuchet MS" w:hAnsi="Trebuchet MS"/>
                <w:noProof/>
                <w:sz w:val="22"/>
              </w:rPr>
              <w:t>Przedmiot inwestycji</w:t>
            </w:r>
            <w:r w:rsidR="00254FE7" w:rsidRPr="00254FE7">
              <w:rPr>
                <w:noProof/>
                <w:webHidden/>
                <w:sz w:val="22"/>
              </w:rPr>
              <w:tab/>
            </w:r>
            <w:r w:rsidR="00254FE7" w:rsidRPr="00254FE7">
              <w:rPr>
                <w:noProof/>
                <w:webHidden/>
                <w:sz w:val="22"/>
              </w:rPr>
              <w:fldChar w:fldCharType="begin"/>
            </w:r>
            <w:r w:rsidR="00254FE7" w:rsidRPr="00254FE7">
              <w:rPr>
                <w:noProof/>
                <w:webHidden/>
                <w:sz w:val="22"/>
              </w:rPr>
              <w:instrText xml:space="preserve"> PAGEREF _Toc33777075 \h </w:instrText>
            </w:r>
            <w:r w:rsidR="00254FE7" w:rsidRPr="00254FE7">
              <w:rPr>
                <w:noProof/>
                <w:webHidden/>
                <w:sz w:val="22"/>
              </w:rPr>
            </w:r>
            <w:r w:rsidR="00254FE7" w:rsidRPr="00254FE7">
              <w:rPr>
                <w:noProof/>
                <w:webHidden/>
                <w:sz w:val="22"/>
              </w:rPr>
              <w:fldChar w:fldCharType="separate"/>
            </w:r>
            <w:r w:rsidR="00254FE7" w:rsidRPr="00254FE7">
              <w:rPr>
                <w:noProof/>
                <w:webHidden/>
                <w:sz w:val="22"/>
              </w:rPr>
              <w:t>3</w:t>
            </w:r>
            <w:r w:rsidR="00254FE7" w:rsidRPr="00254FE7">
              <w:rPr>
                <w:noProof/>
                <w:webHidden/>
                <w:sz w:val="22"/>
              </w:rPr>
              <w:fldChar w:fldCharType="end"/>
            </w:r>
          </w:hyperlink>
        </w:p>
        <w:p w14:paraId="26172DDA" w14:textId="0C8251D0" w:rsidR="00254FE7" w:rsidRPr="00254FE7" w:rsidRDefault="00254FE7">
          <w:pPr>
            <w:pStyle w:val="Spistreci2"/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3777076" w:history="1">
            <w:r w:rsidRPr="00254FE7">
              <w:rPr>
                <w:rStyle w:val="Hipercze"/>
                <w:rFonts w:ascii="Trebuchet MS" w:hAnsi="Trebuchet MS"/>
                <w:noProof/>
                <w:sz w:val="22"/>
              </w:rPr>
              <w:t>1.1. Obiekt</w:t>
            </w:r>
            <w:r w:rsidRPr="00254FE7">
              <w:rPr>
                <w:noProof/>
                <w:webHidden/>
                <w:sz w:val="22"/>
              </w:rPr>
              <w:tab/>
            </w:r>
            <w:r w:rsidRPr="00254FE7">
              <w:rPr>
                <w:noProof/>
                <w:webHidden/>
                <w:sz w:val="22"/>
              </w:rPr>
              <w:fldChar w:fldCharType="begin"/>
            </w:r>
            <w:r w:rsidRPr="00254FE7">
              <w:rPr>
                <w:noProof/>
                <w:webHidden/>
                <w:sz w:val="22"/>
              </w:rPr>
              <w:instrText xml:space="preserve"> PAGEREF _Toc33777076 \h </w:instrText>
            </w:r>
            <w:r w:rsidRPr="00254FE7">
              <w:rPr>
                <w:noProof/>
                <w:webHidden/>
                <w:sz w:val="22"/>
              </w:rPr>
            </w:r>
            <w:r w:rsidRPr="00254FE7">
              <w:rPr>
                <w:noProof/>
                <w:webHidden/>
                <w:sz w:val="22"/>
              </w:rPr>
              <w:fldChar w:fldCharType="separate"/>
            </w:r>
            <w:r w:rsidRPr="00254FE7">
              <w:rPr>
                <w:noProof/>
                <w:webHidden/>
                <w:sz w:val="22"/>
              </w:rPr>
              <w:t>3</w:t>
            </w:r>
            <w:r w:rsidRPr="00254FE7">
              <w:rPr>
                <w:noProof/>
                <w:webHidden/>
                <w:sz w:val="22"/>
              </w:rPr>
              <w:fldChar w:fldCharType="end"/>
            </w:r>
          </w:hyperlink>
        </w:p>
        <w:p w14:paraId="6246C5C1" w14:textId="59E6BF15" w:rsidR="00254FE7" w:rsidRPr="00254FE7" w:rsidRDefault="00254FE7">
          <w:pPr>
            <w:pStyle w:val="Spistreci2"/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3777077" w:history="1">
            <w:r w:rsidRPr="00254FE7">
              <w:rPr>
                <w:rStyle w:val="Hipercze"/>
                <w:rFonts w:ascii="Trebuchet MS" w:hAnsi="Trebuchet MS"/>
                <w:noProof/>
                <w:sz w:val="22"/>
              </w:rPr>
              <w:t>1.2. Lokalizacja</w:t>
            </w:r>
            <w:r w:rsidRPr="00254FE7">
              <w:rPr>
                <w:noProof/>
                <w:webHidden/>
                <w:sz w:val="22"/>
              </w:rPr>
              <w:tab/>
            </w:r>
            <w:r w:rsidRPr="00254FE7">
              <w:rPr>
                <w:noProof/>
                <w:webHidden/>
                <w:sz w:val="22"/>
              </w:rPr>
              <w:fldChar w:fldCharType="begin"/>
            </w:r>
            <w:r w:rsidRPr="00254FE7">
              <w:rPr>
                <w:noProof/>
                <w:webHidden/>
                <w:sz w:val="22"/>
              </w:rPr>
              <w:instrText xml:space="preserve"> PAGEREF _Toc33777077 \h </w:instrText>
            </w:r>
            <w:r w:rsidRPr="00254FE7">
              <w:rPr>
                <w:noProof/>
                <w:webHidden/>
                <w:sz w:val="22"/>
              </w:rPr>
            </w:r>
            <w:r w:rsidRPr="00254FE7">
              <w:rPr>
                <w:noProof/>
                <w:webHidden/>
                <w:sz w:val="22"/>
              </w:rPr>
              <w:fldChar w:fldCharType="separate"/>
            </w:r>
            <w:r w:rsidRPr="00254FE7">
              <w:rPr>
                <w:noProof/>
                <w:webHidden/>
                <w:sz w:val="22"/>
              </w:rPr>
              <w:t>3</w:t>
            </w:r>
            <w:r w:rsidRPr="00254FE7">
              <w:rPr>
                <w:noProof/>
                <w:webHidden/>
                <w:sz w:val="22"/>
              </w:rPr>
              <w:fldChar w:fldCharType="end"/>
            </w:r>
          </w:hyperlink>
        </w:p>
        <w:p w14:paraId="501D7AD8" w14:textId="729EEF70" w:rsidR="00254FE7" w:rsidRPr="00254FE7" w:rsidRDefault="00254FE7">
          <w:pPr>
            <w:pStyle w:val="Spistreci2"/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3777078" w:history="1">
            <w:r w:rsidRPr="00254FE7">
              <w:rPr>
                <w:rStyle w:val="Hipercze"/>
                <w:rFonts w:ascii="Trebuchet MS" w:hAnsi="Trebuchet MS"/>
                <w:noProof/>
                <w:sz w:val="22"/>
              </w:rPr>
              <w:t>1.3. Inwestor</w:t>
            </w:r>
            <w:r w:rsidRPr="00254FE7">
              <w:rPr>
                <w:noProof/>
                <w:webHidden/>
                <w:sz w:val="22"/>
              </w:rPr>
              <w:tab/>
            </w:r>
            <w:r w:rsidRPr="00254FE7">
              <w:rPr>
                <w:noProof/>
                <w:webHidden/>
                <w:sz w:val="22"/>
              </w:rPr>
              <w:fldChar w:fldCharType="begin"/>
            </w:r>
            <w:r w:rsidRPr="00254FE7">
              <w:rPr>
                <w:noProof/>
                <w:webHidden/>
                <w:sz w:val="22"/>
              </w:rPr>
              <w:instrText xml:space="preserve"> PAGEREF _Toc33777078 \h </w:instrText>
            </w:r>
            <w:r w:rsidRPr="00254FE7">
              <w:rPr>
                <w:noProof/>
                <w:webHidden/>
                <w:sz w:val="22"/>
              </w:rPr>
            </w:r>
            <w:r w:rsidRPr="00254FE7">
              <w:rPr>
                <w:noProof/>
                <w:webHidden/>
                <w:sz w:val="22"/>
              </w:rPr>
              <w:fldChar w:fldCharType="separate"/>
            </w:r>
            <w:r w:rsidRPr="00254FE7">
              <w:rPr>
                <w:noProof/>
                <w:webHidden/>
                <w:sz w:val="22"/>
              </w:rPr>
              <w:t>3</w:t>
            </w:r>
            <w:r w:rsidRPr="00254FE7">
              <w:rPr>
                <w:noProof/>
                <w:webHidden/>
                <w:sz w:val="22"/>
              </w:rPr>
              <w:fldChar w:fldCharType="end"/>
            </w:r>
          </w:hyperlink>
        </w:p>
        <w:p w14:paraId="15FE825E" w14:textId="74ED2638" w:rsidR="00254FE7" w:rsidRPr="00254FE7" w:rsidRDefault="00254FE7">
          <w:pPr>
            <w:pStyle w:val="Spistreci2"/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3777079" w:history="1">
            <w:r w:rsidRPr="00254FE7">
              <w:rPr>
                <w:rStyle w:val="Hipercze"/>
                <w:rFonts w:ascii="Trebuchet MS" w:hAnsi="Trebuchet MS"/>
                <w:noProof/>
                <w:sz w:val="22"/>
              </w:rPr>
              <w:t>1.4. Zakres opracowania</w:t>
            </w:r>
            <w:r w:rsidRPr="00254FE7">
              <w:rPr>
                <w:noProof/>
                <w:webHidden/>
                <w:sz w:val="22"/>
              </w:rPr>
              <w:tab/>
            </w:r>
            <w:r w:rsidRPr="00254FE7">
              <w:rPr>
                <w:noProof/>
                <w:webHidden/>
                <w:sz w:val="22"/>
              </w:rPr>
              <w:fldChar w:fldCharType="begin"/>
            </w:r>
            <w:r w:rsidRPr="00254FE7">
              <w:rPr>
                <w:noProof/>
                <w:webHidden/>
                <w:sz w:val="22"/>
              </w:rPr>
              <w:instrText xml:space="preserve"> PAGEREF _Toc33777079 \h </w:instrText>
            </w:r>
            <w:r w:rsidRPr="00254FE7">
              <w:rPr>
                <w:noProof/>
                <w:webHidden/>
                <w:sz w:val="22"/>
              </w:rPr>
            </w:r>
            <w:r w:rsidRPr="00254FE7">
              <w:rPr>
                <w:noProof/>
                <w:webHidden/>
                <w:sz w:val="22"/>
              </w:rPr>
              <w:fldChar w:fldCharType="separate"/>
            </w:r>
            <w:r w:rsidRPr="00254FE7">
              <w:rPr>
                <w:noProof/>
                <w:webHidden/>
                <w:sz w:val="22"/>
              </w:rPr>
              <w:t>3</w:t>
            </w:r>
            <w:r w:rsidRPr="00254FE7">
              <w:rPr>
                <w:noProof/>
                <w:webHidden/>
                <w:sz w:val="22"/>
              </w:rPr>
              <w:fldChar w:fldCharType="end"/>
            </w:r>
          </w:hyperlink>
        </w:p>
        <w:p w14:paraId="5FDC1814" w14:textId="4E94A7E1" w:rsidR="00254FE7" w:rsidRPr="00254FE7" w:rsidRDefault="00254FE7">
          <w:pPr>
            <w:pStyle w:val="Spistreci1"/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3777080" w:history="1">
            <w:r w:rsidRPr="00254FE7">
              <w:rPr>
                <w:rStyle w:val="Hipercze"/>
                <w:rFonts w:ascii="Trebuchet MS" w:hAnsi="Trebuchet MS"/>
                <w:noProof/>
                <w:sz w:val="22"/>
              </w:rPr>
              <w:t>2. Podstawy opracowania</w:t>
            </w:r>
            <w:r w:rsidRPr="00254FE7">
              <w:rPr>
                <w:noProof/>
                <w:webHidden/>
                <w:sz w:val="22"/>
              </w:rPr>
              <w:tab/>
            </w:r>
            <w:r w:rsidRPr="00254FE7">
              <w:rPr>
                <w:noProof/>
                <w:webHidden/>
                <w:sz w:val="22"/>
              </w:rPr>
              <w:fldChar w:fldCharType="begin"/>
            </w:r>
            <w:r w:rsidRPr="00254FE7">
              <w:rPr>
                <w:noProof/>
                <w:webHidden/>
                <w:sz w:val="22"/>
              </w:rPr>
              <w:instrText xml:space="preserve"> PAGEREF _Toc33777080 \h </w:instrText>
            </w:r>
            <w:r w:rsidRPr="00254FE7">
              <w:rPr>
                <w:noProof/>
                <w:webHidden/>
                <w:sz w:val="22"/>
              </w:rPr>
            </w:r>
            <w:r w:rsidRPr="00254FE7">
              <w:rPr>
                <w:noProof/>
                <w:webHidden/>
                <w:sz w:val="22"/>
              </w:rPr>
              <w:fldChar w:fldCharType="separate"/>
            </w:r>
            <w:r w:rsidRPr="00254FE7">
              <w:rPr>
                <w:noProof/>
                <w:webHidden/>
                <w:sz w:val="22"/>
              </w:rPr>
              <w:t>3</w:t>
            </w:r>
            <w:r w:rsidRPr="00254FE7">
              <w:rPr>
                <w:noProof/>
                <w:webHidden/>
                <w:sz w:val="22"/>
              </w:rPr>
              <w:fldChar w:fldCharType="end"/>
            </w:r>
          </w:hyperlink>
        </w:p>
        <w:p w14:paraId="19949F7E" w14:textId="02964398" w:rsidR="00254FE7" w:rsidRPr="00254FE7" w:rsidRDefault="00254FE7">
          <w:pPr>
            <w:pStyle w:val="Spistreci1"/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3777081" w:history="1">
            <w:r w:rsidRPr="00254FE7">
              <w:rPr>
                <w:rStyle w:val="Hipercze"/>
                <w:rFonts w:ascii="Trebuchet MS" w:hAnsi="Trebuchet MS"/>
                <w:noProof/>
                <w:sz w:val="22"/>
              </w:rPr>
              <w:t>3.</w:t>
            </w:r>
            <w:r w:rsidRPr="00254FE7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Pr="00254FE7">
              <w:rPr>
                <w:rStyle w:val="Hipercze"/>
                <w:rFonts w:ascii="Trebuchet MS" w:hAnsi="Trebuchet MS"/>
                <w:noProof/>
                <w:sz w:val="22"/>
              </w:rPr>
              <w:t>Opis planu zagospodarowania działki</w:t>
            </w:r>
            <w:r w:rsidRPr="00254FE7">
              <w:rPr>
                <w:noProof/>
                <w:webHidden/>
                <w:sz w:val="22"/>
              </w:rPr>
              <w:tab/>
            </w:r>
            <w:r w:rsidRPr="00254FE7">
              <w:rPr>
                <w:noProof/>
                <w:webHidden/>
                <w:sz w:val="22"/>
              </w:rPr>
              <w:fldChar w:fldCharType="begin"/>
            </w:r>
            <w:r w:rsidRPr="00254FE7">
              <w:rPr>
                <w:noProof/>
                <w:webHidden/>
                <w:sz w:val="22"/>
              </w:rPr>
              <w:instrText xml:space="preserve"> PAGEREF _Toc33777081 \h </w:instrText>
            </w:r>
            <w:r w:rsidRPr="00254FE7">
              <w:rPr>
                <w:noProof/>
                <w:webHidden/>
                <w:sz w:val="22"/>
              </w:rPr>
            </w:r>
            <w:r w:rsidRPr="00254FE7">
              <w:rPr>
                <w:noProof/>
                <w:webHidden/>
                <w:sz w:val="22"/>
              </w:rPr>
              <w:fldChar w:fldCharType="separate"/>
            </w:r>
            <w:r w:rsidRPr="00254FE7">
              <w:rPr>
                <w:noProof/>
                <w:webHidden/>
                <w:sz w:val="22"/>
              </w:rPr>
              <w:t>3</w:t>
            </w:r>
            <w:r w:rsidRPr="00254FE7">
              <w:rPr>
                <w:noProof/>
                <w:webHidden/>
                <w:sz w:val="22"/>
              </w:rPr>
              <w:fldChar w:fldCharType="end"/>
            </w:r>
          </w:hyperlink>
        </w:p>
        <w:p w14:paraId="75B771A6" w14:textId="3A30F664" w:rsidR="00254FE7" w:rsidRPr="00254FE7" w:rsidRDefault="00254FE7">
          <w:pPr>
            <w:pStyle w:val="Spistreci2"/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3777082" w:history="1">
            <w:r w:rsidRPr="00254FE7">
              <w:rPr>
                <w:rStyle w:val="Hipercze"/>
                <w:rFonts w:ascii="Trebuchet MS" w:hAnsi="Trebuchet MS"/>
                <w:noProof/>
                <w:sz w:val="22"/>
              </w:rPr>
              <w:t>3.1. Położenie i obszar</w:t>
            </w:r>
            <w:r w:rsidRPr="00254FE7">
              <w:rPr>
                <w:noProof/>
                <w:webHidden/>
                <w:sz w:val="22"/>
              </w:rPr>
              <w:tab/>
            </w:r>
            <w:r w:rsidRPr="00254FE7">
              <w:rPr>
                <w:noProof/>
                <w:webHidden/>
                <w:sz w:val="22"/>
              </w:rPr>
              <w:fldChar w:fldCharType="begin"/>
            </w:r>
            <w:r w:rsidRPr="00254FE7">
              <w:rPr>
                <w:noProof/>
                <w:webHidden/>
                <w:sz w:val="22"/>
              </w:rPr>
              <w:instrText xml:space="preserve"> PAGEREF _Toc33777082 \h </w:instrText>
            </w:r>
            <w:r w:rsidRPr="00254FE7">
              <w:rPr>
                <w:noProof/>
                <w:webHidden/>
                <w:sz w:val="22"/>
              </w:rPr>
            </w:r>
            <w:r w:rsidRPr="00254FE7">
              <w:rPr>
                <w:noProof/>
                <w:webHidden/>
                <w:sz w:val="22"/>
              </w:rPr>
              <w:fldChar w:fldCharType="separate"/>
            </w:r>
            <w:r w:rsidRPr="00254FE7">
              <w:rPr>
                <w:noProof/>
                <w:webHidden/>
                <w:sz w:val="22"/>
              </w:rPr>
              <w:t>3</w:t>
            </w:r>
            <w:r w:rsidRPr="00254FE7">
              <w:rPr>
                <w:noProof/>
                <w:webHidden/>
                <w:sz w:val="22"/>
              </w:rPr>
              <w:fldChar w:fldCharType="end"/>
            </w:r>
          </w:hyperlink>
        </w:p>
        <w:p w14:paraId="198FD515" w14:textId="063B066F" w:rsidR="00254FE7" w:rsidRPr="00254FE7" w:rsidRDefault="00254FE7">
          <w:pPr>
            <w:pStyle w:val="Spistreci2"/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3777083" w:history="1">
            <w:r w:rsidRPr="00254FE7">
              <w:rPr>
                <w:rStyle w:val="Hipercze"/>
                <w:rFonts w:ascii="Trebuchet MS" w:hAnsi="Trebuchet MS"/>
                <w:noProof/>
                <w:sz w:val="22"/>
              </w:rPr>
              <w:t>3.2. Sąsiedztwo i zabudowa istniejąca</w:t>
            </w:r>
            <w:r w:rsidRPr="00254FE7">
              <w:rPr>
                <w:noProof/>
                <w:webHidden/>
                <w:sz w:val="22"/>
              </w:rPr>
              <w:tab/>
            </w:r>
            <w:r w:rsidRPr="00254FE7">
              <w:rPr>
                <w:noProof/>
                <w:webHidden/>
                <w:sz w:val="22"/>
              </w:rPr>
              <w:fldChar w:fldCharType="begin"/>
            </w:r>
            <w:r w:rsidRPr="00254FE7">
              <w:rPr>
                <w:noProof/>
                <w:webHidden/>
                <w:sz w:val="22"/>
              </w:rPr>
              <w:instrText xml:space="preserve"> PAGEREF _Toc33777083 \h </w:instrText>
            </w:r>
            <w:r w:rsidRPr="00254FE7">
              <w:rPr>
                <w:noProof/>
                <w:webHidden/>
                <w:sz w:val="22"/>
              </w:rPr>
            </w:r>
            <w:r w:rsidRPr="00254FE7">
              <w:rPr>
                <w:noProof/>
                <w:webHidden/>
                <w:sz w:val="22"/>
              </w:rPr>
              <w:fldChar w:fldCharType="separate"/>
            </w:r>
            <w:r w:rsidRPr="00254FE7">
              <w:rPr>
                <w:noProof/>
                <w:webHidden/>
                <w:sz w:val="22"/>
              </w:rPr>
              <w:t>3</w:t>
            </w:r>
            <w:r w:rsidRPr="00254FE7">
              <w:rPr>
                <w:noProof/>
                <w:webHidden/>
                <w:sz w:val="22"/>
              </w:rPr>
              <w:fldChar w:fldCharType="end"/>
            </w:r>
          </w:hyperlink>
        </w:p>
        <w:p w14:paraId="3DEE5022" w14:textId="60D2A121" w:rsidR="00254FE7" w:rsidRPr="00254FE7" w:rsidRDefault="00254FE7">
          <w:pPr>
            <w:pStyle w:val="Spistreci2"/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3777084" w:history="1">
            <w:r w:rsidRPr="00254FE7">
              <w:rPr>
                <w:rStyle w:val="Hipercze"/>
                <w:rFonts w:ascii="Trebuchet MS" w:hAnsi="Trebuchet MS"/>
                <w:noProof/>
                <w:sz w:val="22"/>
              </w:rPr>
              <w:t>3.3. Opis geotechniczny</w:t>
            </w:r>
            <w:r w:rsidRPr="00254FE7">
              <w:rPr>
                <w:noProof/>
                <w:webHidden/>
                <w:sz w:val="22"/>
              </w:rPr>
              <w:tab/>
            </w:r>
            <w:r w:rsidRPr="00254FE7">
              <w:rPr>
                <w:noProof/>
                <w:webHidden/>
                <w:sz w:val="22"/>
              </w:rPr>
              <w:fldChar w:fldCharType="begin"/>
            </w:r>
            <w:r w:rsidRPr="00254FE7">
              <w:rPr>
                <w:noProof/>
                <w:webHidden/>
                <w:sz w:val="22"/>
              </w:rPr>
              <w:instrText xml:space="preserve"> PAGEREF _Toc33777084 \h </w:instrText>
            </w:r>
            <w:r w:rsidRPr="00254FE7">
              <w:rPr>
                <w:noProof/>
                <w:webHidden/>
                <w:sz w:val="22"/>
              </w:rPr>
            </w:r>
            <w:r w:rsidRPr="00254FE7">
              <w:rPr>
                <w:noProof/>
                <w:webHidden/>
                <w:sz w:val="22"/>
              </w:rPr>
              <w:fldChar w:fldCharType="separate"/>
            </w:r>
            <w:r w:rsidRPr="00254FE7">
              <w:rPr>
                <w:noProof/>
                <w:webHidden/>
                <w:sz w:val="22"/>
              </w:rPr>
              <w:t>4</w:t>
            </w:r>
            <w:r w:rsidRPr="00254FE7">
              <w:rPr>
                <w:noProof/>
                <w:webHidden/>
                <w:sz w:val="22"/>
              </w:rPr>
              <w:fldChar w:fldCharType="end"/>
            </w:r>
          </w:hyperlink>
        </w:p>
        <w:p w14:paraId="7A850975" w14:textId="5D9B5E1C" w:rsidR="00254FE7" w:rsidRPr="00254FE7" w:rsidRDefault="00254FE7">
          <w:pPr>
            <w:pStyle w:val="Spistreci2"/>
            <w:tabs>
              <w:tab w:val="left" w:pos="1100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3777085" w:history="1">
            <w:r w:rsidRPr="00254FE7">
              <w:rPr>
                <w:rStyle w:val="Hipercze"/>
                <w:rFonts w:ascii="Trebuchet MS" w:hAnsi="Trebuchet MS"/>
                <w:noProof/>
                <w:sz w:val="22"/>
              </w:rPr>
              <w:t>3.4.</w:t>
            </w:r>
            <w:r w:rsidRPr="00254FE7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Pr="00254FE7">
              <w:rPr>
                <w:rStyle w:val="Hipercze"/>
                <w:rFonts w:ascii="Trebuchet MS" w:hAnsi="Trebuchet MS"/>
                <w:noProof/>
                <w:sz w:val="22"/>
              </w:rPr>
              <w:t>Przebudowa fontanny</w:t>
            </w:r>
            <w:r w:rsidRPr="00254FE7">
              <w:rPr>
                <w:noProof/>
                <w:webHidden/>
                <w:sz w:val="22"/>
              </w:rPr>
              <w:tab/>
            </w:r>
            <w:r w:rsidRPr="00254FE7">
              <w:rPr>
                <w:noProof/>
                <w:webHidden/>
                <w:sz w:val="22"/>
              </w:rPr>
              <w:fldChar w:fldCharType="begin"/>
            </w:r>
            <w:r w:rsidRPr="00254FE7">
              <w:rPr>
                <w:noProof/>
                <w:webHidden/>
                <w:sz w:val="22"/>
              </w:rPr>
              <w:instrText xml:space="preserve"> PAGEREF _Toc33777085 \h </w:instrText>
            </w:r>
            <w:r w:rsidRPr="00254FE7">
              <w:rPr>
                <w:noProof/>
                <w:webHidden/>
                <w:sz w:val="22"/>
              </w:rPr>
            </w:r>
            <w:r w:rsidRPr="00254FE7">
              <w:rPr>
                <w:noProof/>
                <w:webHidden/>
                <w:sz w:val="22"/>
              </w:rPr>
              <w:fldChar w:fldCharType="separate"/>
            </w:r>
            <w:r w:rsidRPr="00254FE7">
              <w:rPr>
                <w:noProof/>
                <w:webHidden/>
                <w:sz w:val="22"/>
              </w:rPr>
              <w:t>4</w:t>
            </w:r>
            <w:r w:rsidRPr="00254FE7">
              <w:rPr>
                <w:noProof/>
                <w:webHidden/>
                <w:sz w:val="22"/>
              </w:rPr>
              <w:fldChar w:fldCharType="end"/>
            </w:r>
          </w:hyperlink>
        </w:p>
        <w:p w14:paraId="5CC8B6ED" w14:textId="7F83E2FB" w:rsidR="00254FE7" w:rsidRPr="00254FE7" w:rsidRDefault="00254FE7">
          <w:pPr>
            <w:pStyle w:val="Spistreci1"/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3777086" w:history="1">
            <w:r w:rsidRPr="00254FE7">
              <w:rPr>
                <w:rStyle w:val="Hipercze"/>
                <w:rFonts w:ascii="Trebuchet MS" w:hAnsi="Trebuchet MS"/>
                <w:noProof/>
                <w:sz w:val="22"/>
              </w:rPr>
              <w:t>4.</w:t>
            </w:r>
            <w:r w:rsidRPr="00254FE7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Pr="00254FE7">
              <w:rPr>
                <w:rStyle w:val="Hipercze"/>
                <w:rFonts w:ascii="Trebuchet MS" w:hAnsi="Trebuchet MS"/>
                <w:noProof/>
                <w:sz w:val="22"/>
              </w:rPr>
              <w:t>Opis techniczny</w:t>
            </w:r>
            <w:r w:rsidRPr="00254FE7">
              <w:rPr>
                <w:noProof/>
                <w:webHidden/>
                <w:sz w:val="22"/>
              </w:rPr>
              <w:tab/>
            </w:r>
            <w:r w:rsidRPr="00254FE7">
              <w:rPr>
                <w:noProof/>
                <w:webHidden/>
                <w:sz w:val="22"/>
              </w:rPr>
              <w:fldChar w:fldCharType="begin"/>
            </w:r>
            <w:r w:rsidRPr="00254FE7">
              <w:rPr>
                <w:noProof/>
                <w:webHidden/>
                <w:sz w:val="22"/>
              </w:rPr>
              <w:instrText xml:space="preserve"> PAGEREF _Toc33777086 \h </w:instrText>
            </w:r>
            <w:r w:rsidRPr="00254FE7">
              <w:rPr>
                <w:noProof/>
                <w:webHidden/>
                <w:sz w:val="22"/>
              </w:rPr>
            </w:r>
            <w:r w:rsidRPr="00254FE7">
              <w:rPr>
                <w:noProof/>
                <w:webHidden/>
                <w:sz w:val="22"/>
              </w:rPr>
              <w:fldChar w:fldCharType="separate"/>
            </w:r>
            <w:r w:rsidRPr="00254FE7">
              <w:rPr>
                <w:noProof/>
                <w:webHidden/>
                <w:sz w:val="22"/>
              </w:rPr>
              <w:t>4</w:t>
            </w:r>
            <w:r w:rsidRPr="00254FE7">
              <w:rPr>
                <w:noProof/>
                <w:webHidden/>
                <w:sz w:val="22"/>
              </w:rPr>
              <w:fldChar w:fldCharType="end"/>
            </w:r>
          </w:hyperlink>
        </w:p>
        <w:p w14:paraId="1B1E91D1" w14:textId="257642BD" w:rsidR="00254FE7" w:rsidRPr="00254FE7" w:rsidRDefault="00254FE7">
          <w:pPr>
            <w:pStyle w:val="Spistreci2"/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3777087" w:history="1">
            <w:r w:rsidRPr="00254FE7">
              <w:rPr>
                <w:rStyle w:val="Hipercze"/>
                <w:rFonts w:ascii="Trebuchet MS" w:hAnsi="Trebuchet MS"/>
                <w:noProof/>
                <w:sz w:val="22"/>
              </w:rPr>
              <w:t>4.1. Dane ogólne</w:t>
            </w:r>
            <w:r w:rsidRPr="00254FE7">
              <w:rPr>
                <w:noProof/>
                <w:webHidden/>
                <w:sz w:val="22"/>
              </w:rPr>
              <w:tab/>
            </w:r>
            <w:r w:rsidRPr="00254FE7">
              <w:rPr>
                <w:noProof/>
                <w:webHidden/>
                <w:sz w:val="22"/>
              </w:rPr>
              <w:fldChar w:fldCharType="begin"/>
            </w:r>
            <w:r w:rsidRPr="00254FE7">
              <w:rPr>
                <w:noProof/>
                <w:webHidden/>
                <w:sz w:val="22"/>
              </w:rPr>
              <w:instrText xml:space="preserve"> PAGEREF _Toc33777087 \h </w:instrText>
            </w:r>
            <w:r w:rsidRPr="00254FE7">
              <w:rPr>
                <w:noProof/>
                <w:webHidden/>
                <w:sz w:val="22"/>
              </w:rPr>
            </w:r>
            <w:r w:rsidRPr="00254FE7">
              <w:rPr>
                <w:noProof/>
                <w:webHidden/>
                <w:sz w:val="22"/>
              </w:rPr>
              <w:fldChar w:fldCharType="separate"/>
            </w:r>
            <w:r w:rsidRPr="00254FE7">
              <w:rPr>
                <w:noProof/>
                <w:webHidden/>
                <w:sz w:val="22"/>
              </w:rPr>
              <w:t>4</w:t>
            </w:r>
            <w:r w:rsidRPr="00254FE7">
              <w:rPr>
                <w:noProof/>
                <w:webHidden/>
                <w:sz w:val="22"/>
              </w:rPr>
              <w:fldChar w:fldCharType="end"/>
            </w:r>
          </w:hyperlink>
        </w:p>
        <w:p w14:paraId="7ECCD218" w14:textId="3EC15561" w:rsidR="00254FE7" w:rsidRPr="00254FE7" w:rsidRDefault="00254FE7">
          <w:pPr>
            <w:pStyle w:val="Spistreci2"/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3777088" w:history="1">
            <w:r w:rsidRPr="00254FE7">
              <w:rPr>
                <w:rStyle w:val="Hipercze"/>
                <w:rFonts w:ascii="Trebuchet MS" w:hAnsi="Trebuchet MS"/>
                <w:noProof/>
                <w:sz w:val="22"/>
              </w:rPr>
              <w:t>4.2. Dane ewidencyjne i charakterystyka obiektu</w:t>
            </w:r>
            <w:r w:rsidRPr="00254FE7">
              <w:rPr>
                <w:noProof/>
                <w:webHidden/>
                <w:sz w:val="22"/>
              </w:rPr>
              <w:tab/>
            </w:r>
            <w:r w:rsidRPr="00254FE7">
              <w:rPr>
                <w:noProof/>
                <w:webHidden/>
                <w:sz w:val="22"/>
              </w:rPr>
              <w:fldChar w:fldCharType="begin"/>
            </w:r>
            <w:r w:rsidRPr="00254FE7">
              <w:rPr>
                <w:noProof/>
                <w:webHidden/>
                <w:sz w:val="22"/>
              </w:rPr>
              <w:instrText xml:space="preserve"> PAGEREF _Toc33777088 \h </w:instrText>
            </w:r>
            <w:r w:rsidRPr="00254FE7">
              <w:rPr>
                <w:noProof/>
                <w:webHidden/>
                <w:sz w:val="22"/>
              </w:rPr>
            </w:r>
            <w:r w:rsidRPr="00254FE7">
              <w:rPr>
                <w:noProof/>
                <w:webHidden/>
                <w:sz w:val="22"/>
              </w:rPr>
              <w:fldChar w:fldCharType="separate"/>
            </w:r>
            <w:r w:rsidRPr="00254FE7">
              <w:rPr>
                <w:noProof/>
                <w:webHidden/>
                <w:sz w:val="22"/>
              </w:rPr>
              <w:t>4</w:t>
            </w:r>
            <w:r w:rsidRPr="00254FE7">
              <w:rPr>
                <w:noProof/>
                <w:webHidden/>
                <w:sz w:val="22"/>
              </w:rPr>
              <w:fldChar w:fldCharType="end"/>
            </w:r>
          </w:hyperlink>
        </w:p>
        <w:p w14:paraId="12A4D463" w14:textId="568544CD" w:rsidR="00254FE7" w:rsidRPr="00254FE7" w:rsidRDefault="00254FE7">
          <w:pPr>
            <w:pStyle w:val="Spistreci3"/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3777089" w:history="1">
            <w:r w:rsidRPr="00254FE7">
              <w:rPr>
                <w:rStyle w:val="Hipercze"/>
                <w:rFonts w:ascii="Trebuchet MS" w:hAnsi="Trebuchet MS"/>
                <w:noProof/>
                <w:sz w:val="22"/>
              </w:rPr>
              <w:t>4.2.1. Przeznaczenie i program użytkowy obiektu</w:t>
            </w:r>
            <w:r w:rsidRPr="00254FE7">
              <w:rPr>
                <w:noProof/>
                <w:webHidden/>
                <w:sz w:val="22"/>
              </w:rPr>
              <w:tab/>
            </w:r>
            <w:r w:rsidRPr="00254FE7">
              <w:rPr>
                <w:noProof/>
                <w:webHidden/>
                <w:sz w:val="22"/>
              </w:rPr>
              <w:fldChar w:fldCharType="begin"/>
            </w:r>
            <w:r w:rsidRPr="00254FE7">
              <w:rPr>
                <w:noProof/>
                <w:webHidden/>
                <w:sz w:val="22"/>
              </w:rPr>
              <w:instrText xml:space="preserve"> PAGEREF _Toc33777089 \h </w:instrText>
            </w:r>
            <w:r w:rsidRPr="00254FE7">
              <w:rPr>
                <w:noProof/>
                <w:webHidden/>
                <w:sz w:val="22"/>
              </w:rPr>
            </w:r>
            <w:r w:rsidRPr="00254FE7">
              <w:rPr>
                <w:noProof/>
                <w:webHidden/>
                <w:sz w:val="22"/>
              </w:rPr>
              <w:fldChar w:fldCharType="separate"/>
            </w:r>
            <w:r w:rsidRPr="00254FE7">
              <w:rPr>
                <w:noProof/>
                <w:webHidden/>
                <w:sz w:val="22"/>
              </w:rPr>
              <w:t>4</w:t>
            </w:r>
            <w:r w:rsidRPr="00254FE7">
              <w:rPr>
                <w:noProof/>
                <w:webHidden/>
                <w:sz w:val="22"/>
              </w:rPr>
              <w:fldChar w:fldCharType="end"/>
            </w:r>
          </w:hyperlink>
        </w:p>
        <w:p w14:paraId="5874A292" w14:textId="23FCDA13" w:rsidR="00254FE7" w:rsidRPr="00254FE7" w:rsidRDefault="00254FE7">
          <w:pPr>
            <w:pStyle w:val="Spistreci3"/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3777090" w:history="1">
            <w:r w:rsidRPr="00254FE7">
              <w:rPr>
                <w:rStyle w:val="Hipercze"/>
                <w:rFonts w:ascii="Trebuchet MS" w:hAnsi="Trebuchet MS"/>
                <w:noProof/>
                <w:sz w:val="22"/>
              </w:rPr>
              <w:t>4.2.2. Parametry techniczne</w:t>
            </w:r>
            <w:r w:rsidRPr="00254FE7">
              <w:rPr>
                <w:noProof/>
                <w:webHidden/>
                <w:sz w:val="22"/>
              </w:rPr>
              <w:tab/>
            </w:r>
            <w:r w:rsidRPr="00254FE7">
              <w:rPr>
                <w:noProof/>
                <w:webHidden/>
                <w:sz w:val="22"/>
              </w:rPr>
              <w:fldChar w:fldCharType="begin"/>
            </w:r>
            <w:r w:rsidRPr="00254FE7">
              <w:rPr>
                <w:noProof/>
                <w:webHidden/>
                <w:sz w:val="22"/>
              </w:rPr>
              <w:instrText xml:space="preserve"> PAGEREF _Toc33777090 \h </w:instrText>
            </w:r>
            <w:r w:rsidRPr="00254FE7">
              <w:rPr>
                <w:noProof/>
                <w:webHidden/>
                <w:sz w:val="22"/>
              </w:rPr>
            </w:r>
            <w:r w:rsidRPr="00254FE7">
              <w:rPr>
                <w:noProof/>
                <w:webHidden/>
                <w:sz w:val="22"/>
              </w:rPr>
              <w:fldChar w:fldCharType="separate"/>
            </w:r>
            <w:r w:rsidRPr="00254FE7">
              <w:rPr>
                <w:noProof/>
                <w:webHidden/>
                <w:sz w:val="22"/>
              </w:rPr>
              <w:t>5</w:t>
            </w:r>
            <w:r w:rsidRPr="00254FE7">
              <w:rPr>
                <w:noProof/>
                <w:webHidden/>
                <w:sz w:val="22"/>
              </w:rPr>
              <w:fldChar w:fldCharType="end"/>
            </w:r>
          </w:hyperlink>
        </w:p>
        <w:p w14:paraId="0D8D9542" w14:textId="02845AAF" w:rsidR="00254FE7" w:rsidRPr="00254FE7" w:rsidRDefault="00254FE7">
          <w:pPr>
            <w:pStyle w:val="Spistreci3"/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3777091" w:history="1">
            <w:r w:rsidRPr="00254FE7">
              <w:rPr>
                <w:rStyle w:val="Hipercze"/>
                <w:rFonts w:ascii="Trebuchet MS" w:hAnsi="Trebuchet MS"/>
                <w:noProof/>
                <w:sz w:val="22"/>
              </w:rPr>
              <w:t>4.2.3. Wyposażenie w instalacje</w:t>
            </w:r>
            <w:r w:rsidRPr="00254FE7">
              <w:rPr>
                <w:noProof/>
                <w:webHidden/>
                <w:sz w:val="22"/>
              </w:rPr>
              <w:tab/>
            </w:r>
            <w:r w:rsidRPr="00254FE7">
              <w:rPr>
                <w:noProof/>
                <w:webHidden/>
                <w:sz w:val="22"/>
              </w:rPr>
              <w:fldChar w:fldCharType="begin"/>
            </w:r>
            <w:r w:rsidRPr="00254FE7">
              <w:rPr>
                <w:noProof/>
                <w:webHidden/>
                <w:sz w:val="22"/>
              </w:rPr>
              <w:instrText xml:space="preserve"> PAGEREF _Toc33777091 \h </w:instrText>
            </w:r>
            <w:r w:rsidRPr="00254FE7">
              <w:rPr>
                <w:noProof/>
                <w:webHidden/>
                <w:sz w:val="22"/>
              </w:rPr>
            </w:r>
            <w:r w:rsidRPr="00254FE7">
              <w:rPr>
                <w:noProof/>
                <w:webHidden/>
                <w:sz w:val="22"/>
              </w:rPr>
              <w:fldChar w:fldCharType="separate"/>
            </w:r>
            <w:r w:rsidRPr="00254FE7">
              <w:rPr>
                <w:noProof/>
                <w:webHidden/>
                <w:sz w:val="22"/>
              </w:rPr>
              <w:t>5</w:t>
            </w:r>
            <w:r w:rsidRPr="00254FE7">
              <w:rPr>
                <w:noProof/>
                <w:webHidden/>
                <w:sz w:val="22"/>
              </w:rPr>
              <w:fldChar w:fldCharType="end"/>
            </w:r>
          </w:hyperlink>
        </w:p>
        <w:p w14:paraId="0BA3ACC4" w14:textId="0A04CD6D" w:rsidR="00254FE7" w:rsidRPr="00254FE7" w:rsidRDefault="00254FE7">
          <w:pPr>
            <w:pStyle w:val="Spistreci1"/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3777092" w:history="1">
            <w:r w:rsidRPr="00254FE7">
              <w:rPr>
                <w:rStyle w:val="Hipercze"/>
                <w:rFonts w:ascii="Trebuchet MS" w:hAnsi="Trebuchet MS"/>
                <w:noProof/>
                <w:sz w:val="22"/>
              </w:rPr>
              <w:t>A.</w:t>
            </w:r>
            <w:r w:rsidRPr="00254FE7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Pr="00254FE7">
              <w:rPr>
                <w:rStyle w:val="Hipercze"/>
                <w:rFonts w:ascii="Trebuchet MS" w:hAnsi="Trebuchet MS"/>
                <w:noProof/>
                <w:sz w:val="22"/>
              </w:rPr>
              <w:t>Technologia fontanny</w:t>
            </w:r>
            <w:r w:rsidRPr="00254FE7">
              <w:rPr>
                <w:noProof/>
                <w:webHidden/>
                <w:sz w:val="22"/>
              </w:rPr>
              <w:tab/>
            </w:r>
            <w:r w:rsidRPr="00254FE7">
              <w:rPr>
                <w:noProof/>
                <w:webHidden/>
                <w:sz w:val="22"/>
              </w:rPr>
              <w:fldChar w:fldCharType="begin"/>
            </w:r>
            <w:r w:rsidRPr="00254FE7">
              <w:rPr>
                <w:noProof/>
                <w:webHidden/>
                <w:sz w:val="22"/>
              </w:rPr>
              <w:instrText xml:space="preserve"> PAGEREF _Toc33777092 \h </w:instrText>
            </w:r>
            <w:r w:rsidRPr="00254FE7">
              <w:rPr>
                <w:noProof/>
                <w:webHidden/>
                <w:sz w:val="22"/>
              </w:rPr>
            </w:r>
            <w:r w:rsidRPr="00254FE7">
              <w:rPr>
                <w:noProof/>
                <w:webHidden/>
                <w:sz w:val="22"/>
              </w:rPr>
              <w:fldChar w:fldCharType="separate"/>
            </w:r>
            <w:r w:rsidRPr="00254FE7">
              <w:rPr>
                <w:noProof/>
                <w:webHidden/>
                <w:sz w:val="22"/>
              </w:rPr>
              <w:t>5</w:t>
            </w:r>
            <w:r w:rsidRPr="00254FE7">
              <w:rPr>
                <w:noProof/>
                <w:webHidden/>
                <w:sz w:val="22"/>
              </w:rPr>
              <w:fldChar w:fldCharType="end"/>
            </w:r>
          </w:hyperlink>
        </w:p>
        <w:p w14:paraId="21279FFD" w14:textId="343E4F2E" w:rsidR="00254FE7" w:rsidRPr="00254FE7" w:rsidRDefault="00254FE7">
          <w:pPr>
            <w:pStyle w:val="Spistreci1"/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3777093" w:history="1">
            <w:r w:rsidRPr="00254FE7">
              <w:rPr>
                <w:rStyle w:val="Hipercze"/>
                <w:rFonts w:ascii="Trebuchet MS" w:hAnsi="Trebuchet MS"/>
                <w:noProof/>
                <w:sz w:val="22"/>
              </w:rPr>
              <w:t>B.</w:t>
            </w:r>
            <w:r w:rsidRPr="00254FE7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Pr="00254FE7">
              <w:rPr>
                <w:rStyle w:val="Hipercze"/>
                <w:rFonts w:ascii="Trebuchet MS" w:hAnsi="Trebuchet MS"/>
                <w:noProof/>
                <w:sz w:val="22"/>
              </w:rPr>
              <w:t>Elektryka, automatyka, sterowanie fontanny</w:t>
            </w:r>
            <w:r w:rsidRPr="00254FE7">
              <w:rPr>
                <w:noProof/>
                <w:webHidden/>
                <w:sz w:val="22"/>
              </w:rPr>
              <w:tab/>
            </w:r>
            <w:r w:rsidRPr="00254FE7">
              <w:rPr>
                <w:noProof/>
                <w:webHidden/>
                <w:sz w:val="22"/>
              </w:rPr>
              <w:fldChar w:fldCharType="begin"/>
            </w:r>
            <w:r w:rsidRPr="00254FE7">
              <w:rPr>
                <w:noProof/>
                <w:webHidden/>
                <w:sz w:val="22"/>
              </w:rPr>
              <w:instrText xml:space="preserve"> PAGEREF _Toc33777093 \h </w:instrText>
            </w:r>
            <w:r w:rsidRPr="00254FE7">
              <w:rPr>
                <w:noProof/>
                <w:webHidden/>
                <w:sz w:val="22"/>
              </w:rPr>
            </w:r>
            <w:r w:rsidRPr="00254FE7">
              <w:rPr>
                <w:noProof/>
                <w:webHidden/>
                <w:sz w:val="22"/>
              </w:rPr>
              <w:fldChar w:fldCharType="separate"/>
            </w:r>
            <w:r w:rsidRPr="00254FE7">
              <w:rPr>
                <w:noProof/>
                <w:webHidden/>
                <w:sz w:val="22"/>
              </w:rPr>
              <w:t>7</w:t>
            </w:r>
            <w:r w:rsidRPr="00254FE7">
              <w:rPr>
                <w:noProof/>
                <w:webHidden/>
                <w:sz w:val="22"/>
              </w:rPr>
              <w:fldChar w:fldCharType="end"/>
            </w:r>
          </w:hyperlink>
        </w:p>
        <w:p w14:paraId="08317D03" w14:textId="1616D144" w:rsidR="00254FE7" w:rsidRPr="00254FE7" w:rsidRDefault="00254FE7">
          <w:pPr>
            <w:pStyle w:val="Spistreci1"/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3777094" w:history="1">
            <w:r w:rsidRPr="00254FE7">
              <w:rPr>
                <w:rStyle w:val="Hipercze"/>
                <w:rFonts w:ascii="Trebuchet MS" w:hAnsi="Trebuchet MS"/>
                <w:noProof/>
                <w:sz w:val="22"/>
              </w:rPr>
              <w:t>C.</w:t>
            </w:r>
            <w:r w:rsidRPr="00254FE7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Pr="00254FE7">
              <w:rPr>
                <w:rStyle w:val="Hipercze"/>
                <w:rFonts w:ascii="Trebuchet MS" w:hAnsi="Trebuchet MS"/>
                <w:noProof/>
                <w:sz w:val="22"/>
              </w:rPr>
              <w:t>Konstrukcja fontanny</w:t>
            </w:r>
            <w:r w:rsidRPr="00254FE7">
              <w:rPr>
                <w:noProof/>
                <w:webHidden/>
                <w:sz w:val="22"/>
              </w:rPr>
              <w:tab/>
            </w:r>
            <w:r w:rsidRPr="00254FE7">
              <w:rPr>
                <w:noProof/>
                <w:webHidden/>
                <w:sz w:val="22"/>
              </w:rPr>
              <w:fldChar w:fldCharType="begin"/>
            </w:r>
            <w:r w:rsidRPr="00254FE7">
              <w:rPr>
                <w:noProof/>
                <w:webHidden/>
                <w:sz w:val="22"/>
              </w:rPr>
              <w:instrText xml:space="preserve"> PAGEREF _Toc33777094 \h </w:instrText>
            </w:r>
            <w:r w:rsidRPr="00254FE7">
              <w:rPr>
                <w:noProof/>
                <w:webHidden/>
                <w:sz w:val="22"/>
              </w:rPr>
            </w:r>
            <w:r w:rsidRPr="00254FE7">
              <w:rPr>
                <w:noProof/>
                <w:webHidden/>
                <w:sz w:val="22"/>
              </w:rPr>
              <w:fldChar w:fldCharType="separate"/>
            </w:r>
            <w:r w:rsidRPr="00254FE7">
              <w:rPr>
                <w:noProof/>
                <w:webHidden/>
                <w:sz w:val="22"/>
              </w:rPr>
              <w:t>10</w:t>
            </w:r>
            <w:r w:rsidRPr="00254FE7">
              <w:rPr>
                <w:noProof/>
                <w:webHidden/>
                <w:sz w:val="22"/>
              </w:rPr>
              <w:fldChar w:fldCharType="end"/>
            </w:r>
          </w:hyperlink>
        </w:p>
        <w:p w14:paraId="6D95963B" w14:textId="2483D955" w:rsidR="00254FE7" w:rsidRPr="00254FE7" w:rsidRDefault="00254FE7">
          <w:pPr>
            <w:pStyle w:val="Spistreci1"/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3777095" w:history="1">
            <w:r w:rsidRPr="00254FE7">
              <w:rPr>
                <w:rStyle w:val="Hipercze"/>
                <w:rFonts w:ascii="Trebuchet MS" w:hAnsi="Trebuchet MS"/>
                <w:noProof/>
                <w:sz w:val="22"/>
              </w:rPr>
              <w:t>1. Opis konstrukcji obiektu</w:t>
            </w:r>
            <w:r w:rsidRPr="00254FE7">
              <w:rPr>
                <w:noProof/>
                <w:webHidden/>
                <w:sz w:val="22"/>
              </w:rPr>
              <w:tab/>
            </w:r>
            <w:r w:rsidRPr="00254FE7">
              <w:rPr>
                <w:noProof/>
                <w:webHidden/>
                <w:sz w:val="22"/>
              </w:rPr>
              <w:fldChar w:fldCharType="begin"/>
            </w:r>
            <w:r w:rsidRPr="00254FE7">
              <w:rPr>
                <w:noProof/>
                <w:webHidden/>
                <w:sz w:val="22"/>
              </w:rPr>
              <w:instrText xml:space="preserve"> PAGEREF _Toc33777095 \h </w:instrText>
            </w:r>
            <w:r w:rsidRPr="00254FE7">
              <w:rPr>
                <w:noProof/>
                <w:webHidden/>
                <w:sz w:val="22"/>
              </w:rPr>
            </w:r>
            <w:r w:rsidRPr="00254FE7">
              <w:rPr>
                <w:noProof/>
                <w:webHidden/>
                <w:sz w:val="22"/>
              </w:rPr>
              <w:fldChar w:fldCharType="separate"/>
            </w:r>
            <w:r w:rsidRPr="00254FE7">
              <w:rPr>
                <w:noProof/>
                <w:webHidden/>
                <w:sz w:val="22"/>
              </w:rPr>
              <w:t>10</w:t>
            </w:r>
            <w:r w:rsidRPr="00254FE7">
              <w:rPr>
                <w:noProof/>
                <w:webHidden/>
                <w:sz w:val="22"/>
              </w:rPr>
              <w:fldChar w:fldCharType="end"/>
            </w:r>
          </w:hyperlink>
        </w:p>
        <w:p w14:paraId="1EB153D7" w14:textId="58798329" w:rsidR="00254FE7" w:rsidRPr="00254FE7" w:rsidRDefault="00254FE7">
          <w:pPr>
            <w:pStyle w:val="Spistreci2"/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3777096" w:history="1">
            <w:r w:rsidRPr="00254FE7">
              <w:rPr>
                <w:rStyle w:val="Hipercze"/>
                <w:rFonts w:ascii="Trebuchet MS" w:hAnsi="Trebuchet MS"/>
                <w:noProof/>
                <w:sz w:val="22"/>
              </w:rPr>
              <w:t>1.1. Uwagi ogólne</w:t>
            </w:r>
            <w:r w:rsidRPr="00254FE7">
              <w:rPr>
                <w:noProof/>
                <w:webHidden/>
                <w:sz w:val="22"/>
              </w:rPr>
              <w:tab/>
            </w:r>
            <w:r w:rsidRPr="00254FE7">
              <w:rPr>
                <w:noProof/>
                <w:webHidden/>
                <w:sz w:val="22"/>
              </w:rPr>
              <w:fldChar w:fldCharType="begin"/>
            </w:r>
            <w:r w:rsidRPr="00254FE7">
              <w:rPr>
                <w:noProof/>
                <w:webHidden/>
                <w:sz w:val="22"/>
              </w:rPr>
              <w:instrText xml:space="preserve"> PAGEREF _Toc33777096 \h </w:instrText>
            </w:r>
            <w:r w:rsidRPr="00254FE7">
              <w:rPr>
                <w:noProof/>
                <w:webHidden/>
                <w:sz w:val="22"/>
              </w:rPr>
            </w:r>
            <w:r w:rsidRPr="00254FE7">
              <w:rPr>
                <w:noProof/>
                <w:webHidden/>
                <w:sz w:val="22"/>
              </w:rPr>
              <w:fldChar w:fldCharType="separate"/>
            </w:r>
            <w:r w:rsidRPr="00254FE7">
              <w:rPr>
                <w:noProof/>
                <w:webHidden/>
                <w:sz w:val="22"/>
              </w:rPr>
              <w:t>10</w:t>
            </w:r>
            <w:r w:rsidRPr="00254FE7">
              <w:rPr>
                <w:noProof/>
                <w:webHidden/>
                <w:sz w:val="22"/>
              </w:rPr>
              <w:fldChar w:fldCharType="end"/>
            </w:r>
          </w:hyperlink>
        </w:p>
        <w:p w14:paraId="13EA2312" w14:textId="3BE51A10" w:rsidR="00254FE7" w:rsidRPr="00254FE7" w:rsidRDefault="00254FE7">
          <w:pPr>
            <w:pStyle w:val="Spistreci2"/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3777097" w:history="1">
            <w:r w:rsidRPr="00254FE7">
              <w:rPr>
                <w:rStyle w:val="Hipercze"/>
                <w:rFonts w:ascii="Trebuchet MS" w:hAnsi="Trebuchet MS"/>
                <w:noProof/>
                <w:sz w:val="22"/>
              </w:rPr>
              <w:t>1.2. Roboty rozbiórkowe</w:t>
            </w:r>
            <w:r w:rsidRPr="00254FE7">
              <w:rPr>
                <w:noProof/>
                <w:webHidden/>
                <w:sz w:val="22"/>
              </w:rPr>
              <w:tab/>
            </w:r>
            <w:r w:rsidRPr="00254FE7">
              <w:rPr>
                <w:noProof/>
                <w:webHidden/>
                <w:sz w:val="22"/>
              </w:rPr>
              <w:fldChar w:fldCharType="begin"/>
            </w:r>
            <w:r w:rsidRPr="00254FE7">
              <w:rPr>
                <w:noProof/>
                <w:webHidden/>
                <w:sz w:val="22"/>
              </w:rPr>
              <w:instrText xml:space="preserve"> PAGEREF _Toc33777097 \h </w:instrText>
            </w:r>
            <w:r w:rsidRPr="00254FE7">
              <w:rPr>
                <w:noProof/>
                <w:webHidden/>
                <w:sz w:val="22"/>
              </w:rPr>
            </w:r>
            <w:r w:rsidRPr="00254FE7">
              <w:rPr>
                <w:noProof/>
                <w:webHidden/>
                <w:sz w:val="22"/>
              </w:rPr>
              <w:fldChar w:fldCharType="separate"/>
            </w:r>
            <w:r w:rsidRPr="00254FE7">
              <w:rPr>
                <w:noProof/>
                <w:webHidden/>
                <w:sz w:val="22"/>
              </w:rPr>
              <w:t>10</w:t>
            </w:r>
            <w:r w:rsidRPr="00254FE7">
              <w:rPr>
                <w:noProof/>
                <w:webHidden/>
                <w:sz w:val="22"/>
              </w:rPr>
              <w:fldChar w:fldCharType="end"/>
            </w:r>
          </w:hyperlink>
        </w:p>
        <w:p w14:paraId="1850135A" w14:textId="2B755881" w:rsidR="00254FE7" w:rsidRPr="00254FE7" w:rsidRDefault="00254FE7">
          <w:pPr>
            <w:pStyle w:val="Spistreci2"/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3777098" w:history="1">
            <w:r w:rsidRPr="00254FE7">
              <w:rPr>
                <w:rStyle w:val="Hipercze"/>
                <w:rFonts w:ascii="Trebuchet MS" w:hAnsi="Trebuchet MS"/>
                <w:noProof/>
                <w:sz w:val="22"/>
              </w:rPr>
              <w:t>1.3. Założenia przyjęte do obliczeń konstrukcji</w:t>
            </w:r>
            <w:r w:rsidRPr="00254FE7">
              <w:rPr>
                <w:noProof/>
                <w:webHidden/>
                <w:sz w:val="22"/>
              </w:rPr>
              <w:tab/>
            </w:r>
            <w:r w:rsidRPr="00254FE7">
              <w:rPr>
                <w:noProof/>
                <w:webHidden/>
                <w:sz w:val="22"/>
              </w:rPr>
              <w:fldChar w:fldCharType="begin"/>
            </w:r>
            <w:r w:rsidRPr="00254FE7">
              <w:rPr>
                <w:noProof/>
                <w:webHidden/>
                <w:sz w:val="22"/>
              </w:rPr>
              <w:instrText xml:space="preserve"> PAGEREF _Toc33777098 \h </w:instrText>
            </w:r>
            <w:r w:rsidRPr="00254FE7">
              <w:rPr>
                <w:noProof/>
                <w:webHidden/>
                <w:sz w:val="22"/>
              </w:rPr>
            </w:r>
            <w:r w:rsidRPr="00254FE7">
              <w:rPr>
                <w:noProof/>
                <w:webHidden/>
                <w:sz w:val="22"/>
              </w:rPr>
              <w:fldChar w:fldCharType="separate"/>
            </w:r>
            <w:r w:rsidRPr="00254FE7">
              <w:rPr>
                <w:noProof/>
                <w:webHidden/>
                <w:sz w:val="22"/>
              </w:rPr>
              <w:t>10</w:t>
            </w:r>
            <w:r w:rsidRPr="00254FE7">
              <w:rPr>
                <w:noProof/>
                <w:webHidden/>
                <w:sz w:val="22"/>
              </w:rPr>
              <w:fldChar w:fldCharType="end"/>
            </w:r>
          </w:hyperlink>
        </w:p>
        <w:p w14:paraId="530324CF" w14:textId="5250A4AA" w:rsidR="00254FE7" w:rsidRPr="00254FE7" w:rsidRDefault="00254FE7">
          <w:pPr>
            <w:pStyle w:val="Spistreci2"/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3777099" w:history="1">
            <w:r w:rsidRPr="00254FE7">
              <w:rPr>
                <w:rStyle w:val="Hipercze"/>
                <w:rFonts w:ascii="Trebuchet MS" w:hAnsi="Trebuchet MS"/>
                <w:noProof/>
                <w:sz w:val="22"/>
              </w:rPr>
              <w:t>1.4. Konstrukcja niecki</w:t>
            </w:r>
            <w:r w:rsidRPr="00254FE7">
              <w:rPr>
                <w:noProof/>
                <w:webHidden/>
                <w:sz w:val="22"/>
              </w:rPr>
              <w:tab/>
            </w:r>
            <w:r w:rsidRPr="00254FE7">
              <w:rPr>
                <w:noProof/>
                <w:webHidden/>
                <w:sz w:val="22"/>
              </w:rPr>
              <w:fldChar w:fldCharType="begin"/>
            </w:r>
            <w:r w:rsidRPr="00254FE7">
              <w:rPr>
                <w:noProof/>
                <w:webHidden/>
                <w:sz w:val="22"/>
              </w:rPr>
              <w:instrText xml:space="preserve"> PAGEREF _Toc33777099 \h </w:instrText>
            </w:r>
            <w:r w:rsidRPr="00254FE7">
              <w:rPr>
                <w:noProof/>
                <w:webHidden/>
                <w:sz w:val="22"/>
              </w:rPr>
            </w:r>
            <w:r w:rsidRPr="00254FE7">
              <w:rPr>
                <w:noProof/>
                <w:webHidden/>
                <w:sz w:val="22"/>
              </w:rPr>
              <w:fldChar w:fldCharType="separate"/>
            </w:r>
            <w:r w:rsidRPr="00254FE7">
              <w:rPr>
                <w:noProof/>
                <w:webHidden/>
                <w:sz w:val="22"/>
              </w:rPr>
              <w:t>11</w:t>
            </w:r>
            <w:r w:rsidRPr="00254FE7">
              <w:rPr>
                <w:noProof/>
                <w:webHidden/>
                <w:sz w:val="22"/>
              </w:rPr>
              <w:fldChar w:fldCharType="end"/>
            </w:r>
          </w:hyperlink>
        </w:p>
        <w:p w14:paraId="3AA7ED1F" w14:textId="00262FAB" w:rsidR="00254FE7" w:rsidRPr="00254FE7" w:rsidRDefault="00254FE7">
          <w:pPr>
            <w:pStyle w:val="Spistreci2"/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3777100" w:history="1">
            <w:r w:rsidRPr="00254FE7">
              <w:rPr>
                <w:rStyle w:val="Hipercze"/>
                <w:rFonts w:ascii="Trebuchet MS" w:hAnsi="Trebuchet MS"/>
                <w:noProof/>
                <w:sz w:val="22"/>
              </w:rPr>
              <w:t>1.5. Komora technologiczna</w:t>
            </w:r>
            <w:r w:rsidRPr="00254FE7">
              <w:rPr>
                <w:noProof/>
                <w:webHidden/>
                <w:sz w:val="22"/>
              </w:rPr>
              <w:tab/>
            </w:r>
            <w:r w:rsidRPr="00254FE7">
              <w:rPr>
                <w:noProof/>
                <w:webHidden/>
                <w:sz w:val="22"/>
              </w:rPr>
              <w:fldChar w:fldCharType="begin"/>
            </w:r>
            <w:r w:rsidRPr="00254FE7">
              <w:rPr>
                <w:noProof/>
                <w:webHidden/>
                <w:sz w:val="22"/>
              </w:rPr>
              <w:instrText xml:space="preserve"> PAGEREF _Toc33777100 \h </w:instrText>
            </w:r>
            <w:r w:rsidRPr="00254FE7">
              <w:rPr>
                <w:noProof/>
                <w:webHidden/>
                <w:sz w:val="22"/>
              </w:rPr>
            </w:r>
            <w:r w:rsidRPr="00254FE7">
              <w:rPr>
                <w:noProof/>
                <w:webHidden/>
                <w:sz w:val="22"/>
              </w:rPr>
              <w:fldChar w:fldCharType="separate"/>
            </w:r>
            <w:r w:rsidRPr="00254FE7">
              <w:rPr>
                <w:noProof/>
                <w:webHidden/>
                <w:sz w:val="22"/>
              </w:rPr>
              <w:t>11</w:t>
            </w:r>
            <w:r w:rsidRPr="00254FE7">
              <w:rPr>
                <w:noProof/>
                <w:webHidden/>
                <w:sz w:val="22"/>
              </w:rPr>
              <w:fldChar w:fldCharType="end"/>
            </w:r>
          </w:hyperlink>
        </w:p>
        <w:p w14:paraId="57408285" w14:textId="7078EB74" w:rsidR="00254FE7" w:rsidRPr="00254FE7" w:rsidRDefault="00254FE7">
          <w:pPr>
            <w:pStyle w:val="Spistreci2"/>
            <w:tabs>
              <w:tab w:val="left" w:pos="1100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3777101" w:history="1">
            <w:r w:rsidRPr="00254FE7">
              <w:rPr>
                <w:rStyle w:val="Hipercze"/>
                <w:rFonts w:ascii="Trebuchet MS" w:hAnsi="Trebuchet MS"/>
                <w:noProof/>
                <w:sz w:val="22"/>
              </w:rPr>
              <w:t>1.6.</w:t>
            </w:r>
            <w:r w:rsidRPr="00254FE7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Pr="00254FE7">
              <w:rPr>
                <w:rStyle w:val="Hipercze"/>
                <w:rFonts w:ascii="Trebuchet MS" w:hAnsi="Trebuchet MS"/>
                <w:noProof/>
                <w:sz w:val="22"/>
              </w:rPr>
              <w:t>Plac z fontanną</w:t>
            </w:r>
            <w:r w:rsidRPr="00254FE7">
              <w:rPr>
                <w:noProof/>
                <w:webHidden/>
                <w:sz w:val="22"/>
              </w:rPr>
              <w:tab/>
            </w:r>
            <w:r w:rsidRPr="00254FE7">
              <w:rPr>
                <w:noProof/>
                <w:webHidden/>
                <w:sz w:val="22"/>
              </w:rPr>
              <w:fldChar w:fldCharType="begin"/>
            </w:r>
            <w:r w:rsidRPr="00254FE7">
              <w:rPr>
                <w:noProof/>
                <w:webHidden/>
                <w:sz w:val="22"/>
              </w:rPr>
              <w:instrText xml:space="preserve"> PAGEREF _Toc33777101 \h </w:instrText>
            </w:r>
            <w:r w:rsidRPr="00254FE7">
              <w:rPr>
                <w:noProof/>
                <w:webHidden/>
                <w:sz w:val="22"/>
              </w:rPr>
            </w:r>
            <w:r w:rsidRPr="00254FE7">
              <w:rPr>
                <w:noProof/>
                <w:webHidden/>
                <w:sz w:val="22"/>
              </w:rPr>
              <w:fldChar w:fldCharType="separate"/>
            </w:r>
            <w:r w:rsidRPr="00254FE7">
              <w:rPr>
                <w:noProof/>
                <w:webHidden/>
                <w:sz w:val="22"/>
              </w:rPr>
              <w:t>11</w:t>
            </w:r>
            <w:r w:rsidRPr="00254FE7">
              <w:rPr>
                <w:noProof/>
                <w:webHidden/>
                <w:sz w:val="22"/>
              </w:rPr>
              <w:fldChar w:fldCharType="end"/>
            </w:r>
          </w:hyperlink>
        </w:p>
        <w:p w14:paraId="60DC145C" w14:textId="09895D23" w:rsidR="00254FE7" w:rsidRPr="00254FE7" w:rsidRDefault="00254FE7">
          <w:pPr>
            <w:pStyle w:val="Spistreci2"/>
            <w:tabs>
              <w:tab w:val="left" w:pos="1100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3777102" w:history="1">
            <w:r w:rsidRPr="00254FE7">
              <w:rPr>
                <w:rStyle w:val="Hipercze"/>
                <w:rFonts w:ascii="Trebuchet MS" w:hAnsi="Trebuchet MS"/>
                <w:noProof/>
                <w:sz w:val="22"/>
              </w:rPr>
              <w:t>1.7.</w:t>
            </w:r>
            <w:r w:rsidRPr="00254FE7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Pr="00254FE7">
              <w:rPr>
                <w:rStyle w:val="Hipercze"/>
                <w:rFonts w:ascii="Trebuchet MS" w:hAnsi="Trebuchet MS"/>
                <w:noProof/>
                <w:sz w:val="22"/>
              </w:rPr>
              <w:t>Ławki żelbetowo-drewniane</w:t>
            </w:r>
            <w:r w:rsidRPr="00254FE7">
              <w:rPr>
                <w:noProof/>
                <w:webHidden/>
                <w:sz w:val="22"/>
              </w:rPr>
              <w:tab/>
            </w:r>
            <w:r w:rsidRPr="00254FE7">
              <w:rPr>
                <w:noProof/>
                <w:webHidden/>
                <w:sz w:val="22"/>
              </w:rPr>
              <w:fldChar w:fldCharType="begin"/>
            </w:r>
            <w:r w:rsidRPr="00254FE7">
              <w:rPr>
                <w:noProof/>
                <w:webHidden/>
                <w:sz w:val="22"/>
              </w:rPr>
              <w:instrText xml:space="preserve"> PAGEREF _Toc33777102 \h </w:instrText>
            </w:r>
            <w:r w:rsidRPr="00254FE7">
              <w:rPr>
                <w:noProof/>
                <w:webHidden/>
                <w:sz w:val="22"/>
              </w:rPr>
            </w:r>
            <w:r w:rsidRPr="00254FE7">
              <w:rPr>
                <w:noProof/>
                <w:webHidden/>
                <w:sz w:val="22"/>
              </w:rPr>
              <w:fldChar w:fldCharType="separate"/>
            </w:r>
            <w:r w:rsidRPr="00254FE7">
              <w:rPr>
                <w:noProof/>
                <w:webHidden/>
                <w:sz w:val="22"/>
              </w:rPr>
              <w:t>11</w:t>
            </w:r>
            <w:r w:rsidRPr="00254FE7">
              <w:rPr>
                <w:noProof/>
                <w:webHidden/>
                <w:sz w:val="22"/>
              </w:rPr>
              <w:fldChar w:fldCharType="end"/>
            </w:r>
          </w:hyperlink>
        </w:p>
        <w:p w14:paraId="76060AC6" w14:textId="34A17FDD" w:rsidR="00254FE7" w:rsidRPr="00254FE7" w:rsidRDefault="00254FE7">
          <w:pPr>
            <w:pStyle w:val="Spistreci1"/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3777103" w:history="1">
            <w:r w:rsidRPr="00254FE7">
              <w:rPr>
                <w:rStyle w:val="Hipercze"/>
                <w:rFonts w:ascii="Trebuchet MS" w:hAnsi="Trebuchet MS"/>
                <w:noProof/>
                <w:sz w:val="22"/>
              </w:rPr>
              <w:t>2.</w:t>
            </w:r>
            <w:r w:rsidRPr="00254FE7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Pr="00254FE7">
              <w:rPr>
                <w:rStyle w:val="Hipercze"/>
                <w:rFonts w:ascii="Trebuchet MS" w:hAnsi="Trebuchet MS"/>
                <w:noProof/>
                <w:sz w:val="22"/>
              </w:rPr>
              <w:t>Opis architektoniczny</w:t>
            </w:r>
            <w:r w:rsidRPr="00254FE7">
              <w:rPr>
                <w:noProof/>
                <w:webHidden/>
                <w:sz w:val="22"/>
              </w:rPr>
              <w:tab/>
            </w:r>
            <w:r w:rsidRPr="00254FE7">
              <w:rPr>
                <w:noProof/>
                <w:webHidden/>
                <w:sz w:val="22"/>
              </w:rPr>
              <w:fldChar w:fldCharType="begin"/>
            </w:r>
            <w:r w:rsidRPr="00254FE7">
              <w:rPr>
                <w:noProof/>
                <w:webHidden/>
                <w:sz w:val="22"/>
              </w:rPr>
              <w:instrText xml:space="preserve"> PAGEREF _Toc33777103 \h </w:instrText>
            </w:r>
            <w:r w:rsidRPr="00254FE7">
              <w:rPr>
                <w:noProof/>
                <w:webHidden/>
                <w:sz w:val="22"/>
              </w:rPr>
            </w:r>
            <w:r w:rsidRPr="00254FE7">
              <w:rPr>
                <w:noProof/>
                <w:webHidden/>
                <w:sz w:val="22"/>
              </w:rPr>
              <w:fldChar w:fldCharType="separate"/>
            </w:r>
            <w:r w:rsidRPr="00254FE7">
              <w:rPr>
                <w:noProof/>
                <w:webHidden/>
                <w:sz w:val="22"/>
              </w:rPr>
              <w:t>12</w:t>
            </w:r>
            <w:r w:rsidRPr="00254FE7">
              <w:rPr>
                <w:noProof/>
                <w:webHidden/>
                <w:sz w:val="22"/>
              </w:rPr>
              <w:fldChar w:fldCharType="end"/>
            </w:r>
          </w:hyperlink>
        </w:p>
        <w:p w14:paraId="60D849B6" w14:textId="6B7326F4" w:rsidR="00254FE7" w:rsidRPr="00254FE7" w:rsidRDefault="00254FE7">
          <w:pPr>
            <w:pStyle w:val="Spistreci2"/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3777104" w:history="1">
            <w:r w:rsidRPr="00254FE7">
              <w:rPr>
                <w:rStyle w:val="Hipercze"/>
                <w:rFonts w:ascii="Trebuchet MS" w:hAnsi="Trebuchet MS"/>
                <w:noProof/>
                <w:sz w:val="22"/>
              </w:rPr>
              <w:t>2.1. Charakterystyka ekologiczna obiektu</w:t>
            </w:r>
            <w:r w:rsidRPr="00254FE7">
              <w:rPr>
                <w:noProof/>
                <w:webHidden/>
                <w:sz w:val="22"/>
              </w:rPr>
              <w:tab/>
            </w:r>
            <w:r w:rsidRPr="00254FE7">
              <w:rPr>
                <w:noProof/>
                <w:webHidden/>
                <w:sz w:val="22"/>
              </w:rPr>
              <w:fldChar w:fldCharType="begin"/>
            </w:r>
            <w:r w:rsidRPr="00254FE7">
              <w:rPr>
                <w:noProof/>
                <w:webHidden/>
                <w:sz w:val="22"/>
              </w:rPr>
              <w:instrText xml:space="preserve"> PAGEREF _Toc33777104 \h </w:instrText>
            </w:r>
            <w:r w:rsidRPr="00254FE7">
              <w:rPr>
                <w:noProof/>
                <w:webHidden/>
                <w:sz w:val="22"/>
              </w:rPr>
            </w:r>
            <w:r w:rsidRPr="00254FE7">
              <w:rPr>
                <w:noProof/>
                <w:webHidden/>
                <w:sz w:val="22"/>
              </w:rPr>
              <w:fldChar w:fldCharType="separate"/>
            </w:r>
            <w:r w:rsidRPr="00254FE7">
              <w:rPr>
                <w:noProof/>
                <w:webHidden/>
                <w:sz w:val="22"/>
              </w:rPr>
              <w:t>13</w:t>
            </w:r>
            <w:r w:rsidRPr="00254FE7">
              <w:rPr>
                <w:noProof/>
                <w:webHidden/>
                <w:sz w:val="22"/>
              </w:rPr>
              <w:fldChar w:fldCharType="end"/>
            </w:r>
          </w:hyperlink>
        </w:p>
        <w:p w14:paraId="6490A7A7" w14:textId="676E8B0F" w:rsidR="00254FE7" w:rsidRPr="00254FE7" w:rsidRDefault="00254FE7">
          <w:pPr>
            <w:pStyle w:val="Spistreci3"/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3777105" w:history="1">
            <w:r w:rsidRPr="00254FE7">
              <w:rPr>
                <w:rStyle w:val="Hipercze"/>
                <w:rFonts w:ascii="Trebuchet MS" w:hAnsi="Trebuchet MS"/>
                <w:noProof/>
                <w:sz w:val="22"/>
              </w:rPr>
              <w:t>2.2. Charakterystyka energetyczna obiektu</w:t>
            </w:r>
            <w:r w:rsidRPr="00254FE7">
              <w:rPr>
                <w:noProof/>
                <w:webHidden/>
                <w:sz w:val="22"/>
              </w:rPr>
              <w:tab/>
            </w:r>
            <w:r w:rsidRPr="00254FE7">
              <w:rPr>
                <w:noProof/>
                <w:webHidden/>
                <w:sz w:val="22"/>
              </w:rPr>
              <w:fldChar w:fldCharType="begin"/>
            </w:r>
            <w:r w:rsidRPr="00254FE7">
              <w:rPr>
                <w:noProof/>
                <w:webHidden/>
                <w:sz w:val="22"/>
              </w:rPr>
              <w:instrText xml:space="preserve"> PAGEREF _Toc33777105 \h </w:instrText>
            </w:r>
            <w:r w:rsidRPr="00254FE7">
              <w:rPr>
                <w:noProof/>
                <w:webHidden/>
                <w:sz w:val="22"/>
              </w:rPr>
            </w:r>
            <w:r w:rsidRPr="00254FE7">
              <w:rPr>
                <w:noProof/>
                <w:webHidden/>
                <w:sz w:val="22"/>
              </w:rPr>
              <w:fldChar w:fldCharType="separate"/>
            </w:r>
            <w:r w:rsidRPr="00254FE7">
              <w:rPr>
                <w:noProof/>
                <w:webHidden/>
                <w:sz w:val="22"/>
              </w:rPr>
              <w:t>14</w:t>
            </w:r>
            <w:r w:rsidRPr="00254FE7">
              <w:rPr>
                <w:noProof/>
                <w:webHidden/>
                <w:sz w:val="22"/>
              </w:rPr>
              <w:fldChar w:fldCharType="end"/>
            </w:r>
          </w:hyperlink>
        </w:p>
        <w:p w14:paraId="1C7C9806" w14:textId="517F2949" w:rsidR="00254FE7" w:rsidRPr="00254FE7" w:rsidRDefault="00254FE7">
          <w:pPr>
            <w:pStyle w:val="Spistreci3"/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3777106" w:history="1">
            <w:r w:rsidRPr="00254FE7">
              <w:rPr>
                <w:rStyle w:val="Hipercze"/>
                <w:rFonts w:ascii="Trebuchet MS" w:hAnsi="Trebuchet MS"/>
                <w:noProof/>
                <w:sz w:val="22"/>
              </w:rPr>
              <w:t>2.3. Analiza możliwości racjonalnego wykorzystania odnawialnych źródeł energii</w:t>
            </w:r>
            <w:r w:rsidRPr="00254FE7">
              <w:rPr>
                <w:noProof/>
                <w:webHidden/>
                <w:sz w:val="22"/>
              </w:rPr>
              <w:tab/>
            </w:r>
            <w:r w:rsidRPr="00254FE7">
              <w:rPr>
                <w:noProof/>
                <w:webHidden/>
                <w:sz w:val="22"/>
              </w:rPr>
              <w:fldChar w:fldCharType="begin"/>
            </w:r>
            <w:r w:rsidRPr="00254FE7">
              <w:rPr>
                <w:noProof/>
                <w:webHidden/>
                <w:sz w:val="22"/>
              </w:rPr>
              <w:instrText xml:space="preserve"> PAGEREF _Toc33777106 \h </w:instrText>
            </w:r>
            <w:r w:rsidRPr="00254FE7">
              <w:rPr>
                <w:noProof/>
                <w:webHidden/>
                <w:sz w:val="22"/>
              </w:rPr>
            </w:r>
            <w:r w:rsidRPr="00254FE7">
              <w:rPr>
                <w:noProof/>
                <w:webHidden/>
                <w:sz w:val="22"/>
              </w:rPr>
              <w:fldChar w:fldCharType="separate"/>
            </w:r>
            <w:r w:rsidRPr="00254FE7">
              <w:rPr>
                <w:noProof/>
                <w:webHidden/>
                <w:sz w:val="22"/>
              </w:rPr>
              <w:t>14</w:t>
            </w:r>
            <w:r w:rsidRPr="00254FE7">
              <w:rPr>
                <w:noProof/>
                <w:webHidden/>
                <w:sz w:val="22"/>
              </w:rPr>
              <w:fldChar w:fldCharType="end"/>
            </w:r>
          </w:hyperlink>
        </w:p>
        <w:p w14:paraId="72E0D64C" w14:textId="5A7A7155" w:rsidR="00254FE7" w:rsidRPr="00254FE7" w:rsidRDefault="00254FE7">
          <w:pPr>
            <w:pStyle w:val="Spistreci3"/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3777107" w:history="1">
            <w:r w:rsidRPr="00254FE7">
              <w:rPr>
                <w:rStyle w:val="Hipercze"/>
                <w:rFonts w:ascii="Trebuchet MS" w:hAnsi="Trebuchet MS"/>
                <w:noProof/>
                <w:sz w:val="22"/>
              </w:rPr>
              <w:t>2.4. Wyposażenie budowlano – instalacyjne</w:t>
            </w:r>
            <w:r w:rsidRPr="00254FE7">
              <w:rPr>
                <w:noProof/>
                <w:webHidden/>
                <w:sz w:val="22"/>
              </w:rPr>
              <w:tab/>
            </w:r>
            <w:r w:rsidRPr="00254FE7">
              <w:rPr>
                <w:noProof/>
                <w:webHidden/>
                <w:sz w:val="22"/>
              </w:rPr>
              <w:fldChar w:fldCharType="begin"/>
            </w:r>
            <w:r w:rsidRPr="00254FE7">
              <w:rPr>
                <w:noProof/>
                <w:webHidden/>
                <w:sz w:val="22"/>
              </w:rPr>
              <w:instrText xml:space="preserve"> PAGEREF _Toc33777107 \h </w:instrText>
            </w:r>
            <w:r w:rsidRPr="00254FE7">
              <w:rPr>
                <w:noProof/>
                <w:webHidden/>
                <w:sz w:val="22"/>
              </w:rPr>
            </w:r>
            <w:r w:rsidRPr="00254FE7">
              <w:rPr>
                <w:noProof/>
                <w:webHidden/>
                <w:sz w:val="22"/>
              </w:rPr>
              <w:fldChar w:fldCharType="separate"/>
            </w:r>
            <w:r w:rsidRPr="00254FE7">
              <w:rPr>
                <w:noProof/>
                <w:webHidden/>
                <w:sz w:val="22"/>
              </w:rPr>
              <w:t>14</w:t>
            </w:r>
            <w:r w:rsidRPr="00254FE7">
              <w:rPr>
                <w:noProof/>
                <w:webHidden/>
                <w:sz w:val="22"/>
              </w:rPr>
              <w:fldChar w:fldCharType="end"/>
            </w:r>
          </w:hyperlink>
        </w:p>
        <w:p w14:paraId="368A23B0" w14:textId="0D298E0F" w:rsidR="00254FE7" w:rsidRPr="00254FE7" w:rsidRDefault="00254FE7">
          <w:pPr>
            <w:pStyle w:val="Spistreci3"/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3777108" w:history="1">
            <w:r w:rsidRPr="00254FE7">
              <w:rPr>
                <w:rStyle w:val="Hipercze"/>
                <w:rFonts w:ascii="Trebuchet MS" w:hAnsi="Trebuchet MS"/>
                <w:noProof/>
                <w:sz w:val="22"/>
              </w:rPr>
              <w:t>2.5. Warunki ochrony przeciwpożarowej</w:t>
            </w:r>
            <w:r w:rsidRPr="00254FE7">
              <w:rPr>
                <w:noProof/>
                <w:webHidden/>
                <w:sz w:val="22"/>
              </w:rPr>
              <w:tab/>
            </w:r>
            <w:r w:rsidRPr="00254FE7">
              <w:rPr>
                <w:noProof/>
                <w:webHidden/>
                <w:sz w:val="22"/>
              </w:rPr>
              <w:fldChar w:fldCharType="begin"/>
            </w:r>
            <w:r w:rsidRPr="00254FE7">
              <w:rPr>
                <w:noProof/>
                <w:webHidden/>
                <w:sz w:val="22"/>
              </w:rPr>
              <w:instrText xml:space="preserve"> PAGEREF _Toc33777108 \h </w:instrText>
            </w:r>
            <w:r w:rsidRPr="00254FE7">
              <w:rPr>
                <w:noProof/>
                <w:webHidden/>
                <w:sz w:val="22"/>
              </w:rPr>
            </w:r>
            <w:r w:rsidRPr="00254FE7">
              <w:rPr>
                <w:noProof/>
                <w:webHidden/>
                <w:sz w:val="22"/>
              </w:rPr>
              <w:fldChar w:fldCharType="separate"/>
            </w:r>
            <w:r w:rsidRPr="00254FE7">
              <w:rPr>
                <w:noProof/>
                <w:webHidden/>
                <w:sz w:val="22"/>
              </w:rPr>
              <w:t>14</w:t>
            </w:r>
            <w:r w:rsidRPr="00254FE7">
              <w:rPr>
                <w:noProof/>
                <w:webHidden/>
                <w:sz w:val="22"/>
              </w:rPr>
              <w:fldChar w:fldCharType="end"/>
            </w:r>
          </w:hyperlink>
        </w:p>
        <w:p w14:paraId="6C87D700" w14:textId="34512329" w:rsidR="00254FE7" w:rsidRPr="00254FE7" w:rsidRDefault="00254FE7">
          <w:pPr>
            <w:pStyle w:val="Spistreci3"/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3777109" w:history="1">
            <w:r w:rsidRPr="00254FE7">
              <w:rPr>
                <w:rStyle w:val="Hipercze"/>
                <w:rFonts w:ascii="Trebuchet MS" w:hAnsi="Trebuchet MS"/>
                <w:noProof/>
                <w:sz w:val="22"/>
              </w:rPr>
              <w:t>2.6. Uwagi końcowe</w:t>
            </w:r>
            <w:r w:rsidRPr="00254FE7">
              <w:rPr>
                <w:noProof/>
                <w:webHidden/>
                <w:sz w:val="22"/>
              </w:rPr>
              <w:tab/>
            </w:r>
            <w:r w:rsidRPr="00254FE7">
              <w:rPr>
                <w:noProof/>
                <w:webHidden/>
                <w:sz w:val="22"/>
              </w:rPr>
              <w:fldChar w:fldCharType="begin"/>
            </w:r>
            <w:r w:rsidRPr="00254FE7">
              <w:rPr>
                <w:noProof/>
                <w:webHidden/>
                <w:sz w:val="22"/>
              </w:rPr>
              <w:instrText xml:space="preserve"> PAGEREF _Toc33777109 \h </w:instrText>
            </w:r>
            <w:r w:rsidRPr="00254FE7">
              <w:rPr>
                <w:noProof/>
                <w:webHidden/>
                <w:sz w:val="22"/>
              </w:rPr>
            </w:r>
            <w:r w:rsidRPr="00254FE7">
              <w:rPr>
                <w:noProof/>
                <w:webHidden/>
                <w:sz w:val="22"/>
              </w:rPr>
              <w:fldChar w:fldCharType="separate"/>
            </w:r>
            <w:r w:rsidRPr="00254FE7">
              <w:rPr>
                <w:noProof/>
                <w:webHidden/>
                <w:sz w:val="22"/>
              </w:rPr>
              <w:t>15</w:t>
            </w:r>
            <w:r w:rsidRPr="00254FE7">
              <w:rPr>
                <w:noProof/>
                <w:webHidden/>
                <w:sz w:val="22"/>
              </w:rPr>
              <w:fldChar w:fldCharType="end"/>
            </w:r>
          </w:hyperlink>
        </w:p>
        <w:p w14:paraId="32500074" w14:textId="3A981B1B" w:rsidR="00254FE7" w:rsidRPr="00254FE7" w:rsidRDefault="00254FE7">
          <w:pPr>
            <w:pStyle w:val="Spistreci1"/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3777110" w:history="1">
            <w:r w:rsidRPr="00254FE7">
              <w:rPr>
                <w:rStyle w:val="Hipercze"/>
                <w:rFonts w:ascii="Trebuchet MS" w:hAnsi="Trebuchet MS"/>
                <w:noProof/>
                <w:sz w:val="22"/>
              </w:rPr>
              <w:t>3. Oświadczenia projektantów o zgodności projektu z przepisami i zasadami wiedzy technicznej.</w:t>
            </w:r>
            <w:r w:rsidRPr="00254FE7">
              <w:rPr>
                <w:noProof/>
                <w:webHidden/>
                <w:sz w:val="22"/>
              </w:rPr>
              <w:tab/>
            </w:r>
            <w:r w:rsidRPr="00254FE7">
              <w:rPr>
                <w:noProof/>
                <w:webHidden/>
                <w:sz w:val="22"/>
              </w:rPr>
              <w:fldChar w:fldCharType="begin"/>
            </w:r>
            <w:r w:rsidRPr="00254FE7">
              <w:rPr>
                <w:noProof/>
                <w:webHidden/>
                <w:sz w:val="22"/>
              </w:rPr>
              <w:instrText xml:space="preserve"> PAGEREF _Toc33777110 \h </w:instrText>
            </w:r>
            <w:r w:rsidRPr="00254FE7">
              <w:rPr>
                <w:noProof/>
                <w:webHidden/>
                <w:sz w:val="22"/>
              </w:rPr>
            </w:r>
            <w:r w:rsidRPr="00254FE7">
              <w:rPr>
                <w:noProof/>
                <w:webHidden/>
                <w:sz w:val="22"/>
              </w:rPr>
              <w:fldChar w:fldCharType="separate"/>
            </w:r>
            <w:r w:rsidRPr="00254FE7">
              <w:rPr>
                <w:noProof/>
                <w:webHidden/>
                <w:sz w:val="22"/>
              </w:rPr>
              <w:t>15</w:t>
            </w:r>
            <w:r w:rsidRPr="00254FE7">
              <w:rPr>
                <w:noProof/>
                <w:webHidden/>
                <w:sz w:val="22"/>
              </w:rPr>
              <w:fldChar w:fldCharType="end"/>
            </w:r>
          </w:hyperlink>
        </w:p>
        <w:p w14:paraId="422E39E2" w14:textId="65BF833B" w:rsidR="00254FE7" w:rsidRPr="00254FE7" w:rsidRDefault="00254FE7">
          <w:pPr>
            <w:pStyle w:val="Spistreci1"/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3777111" w:history="1">
            <w:r w:rsidRPr="00254FE7">
              <w:rPr>
                <w:rStyle w:val="Hipercze"/>
                <w:rFonts w:ascii="Trebuchet MS" w:hAnsi="Trebuchet MS"/>
                <w:noProof/>
                <w:sz w:val="22"/>
              </w:rPr>
              <w:t>4. Informacja dotycząca bezpieczeństwa i ochrony zdrowia</w:t>
            </w:r>
            <w:r w:rsidRPr="00254FE7">
              <w:rPr>
                <w:noProof/>
                <w:webHidden/>
                <w:sz w:val="22"/>
              </w:rPr>
              <w:tab/>
            </w:r>
            <w:r w:rsidRPr="00254FE7">
              <w:rPr>
                <w:noProof/>
                <w:webHidden/>
                <w:sz w:val="22"/>
              </w:rPr>
              <w:fldChar w:fldCharType="begin"/>
            </w:r>
            <w:r w:rsidRPr="00254FE7">
              <w:rPr>
                <w:noProof/>
                <w:webHidden/>
                <w:sz w:val="22"/>
              </w:rPr>
              <w:instrText xml:space="preserve"> PAGEREF _Toc33777111 \h </w:instrText>
            </w:r>
            <w:r w:rsidRPr="00254FE7">
              <w:rPr>
                <w:noProof/>
                <w:webHidden/>
                <w:sz w:val="22"/>
              </w:rPr>
            </w:r>
            <w:r w:rsidRPr="00254FE7">
              <w:rPr>
                <w:noProof/>
                <w:webHidden/>
                <w:sz w:val="22"/>
              </w:rPr>
              <w:fldChar w:fldCharType="separate"/>
            </w:r>
            <w:r w:rsidRPr="00254FE7">
              <w:rPr>
                <w:noProof/>
                <w:webHidden/>
                <w:sz w:val="22"/>
              </w:rPr>
              <w:t>20</w:t>
            </w:r>
            <w:r w:rsidRPr="00254FE7">
              <w:rPr>
                <w:noProof/>
                <w:webHidden/>
                <w:sz w:val="22"/>
              </w:rPr>
              <w:fldChar w:fldCharType="end"/>
            </w:r>
          </w:hyperlink>
        </w:p>
        <w:p w14:paraId="026F617B" w14:textId="48EB4E2B" w:rsidR="00254FE7" w:rsidRPr="00254FE7" w:rsidRDefault="00254FE7">
          <w:pPr>
            <w:pStyle w:val="Spistreci2"/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3777112" w:history="1">
            <w:r w:rsidRPr="00254FE7">
              <w:rPr>
                <w:rStyle w:val="Hipercze"/>
                <w:rFonts w:ascii="Trebuchet MS" w:hAnsi="Trebuchet MS"/>
                <w:noProof/>
                <w:sz w:val="22"/>
              </w:rPr>
              <w:t>4.1 Dane ogólne</w:t>
            </w:r>
            <w:r w:rsidRPr="00254FE7">
              <w:rPr>
                <w:noProof/>
                <w:webHidden/>
                <w:sz w:val="22"/>
              </w:rPr>
              <w:tab/>
            </w:r>
            <w:r w:rsidRPr="00254FE7">
              <w:rPr>
                <w:noProof/>
                <w:webHidden/>
                <w:sz w:val="22"/>
              </w:rPr>
              <w:fldChar w:fldCharType="begin"/>
            </w:r>
            <w:r w:rsidRPr="00254FE7">
              <w:rPr>
                <w:noProof/>
                <w:webHidden/>
                <w:sz w:val="22"/>
              </w:rPr>
              <w:instrText xml:space="preserve"> PAGEREF _Toc33777112 \h </w:instrText>
            </w:r>
            <w:r w:rsidRPr="00254FE7">
              <w:rPr>
                <w:noProof/>
                <w:webHidden/>
                <w:sz w:val="22"/>
              </w:rPr>
            </w:r>
            <w:r w:rsidRPr="00254FE7">
              <w:rPr>
                <w:noProof/>
                <w:webHidden/>
                <w:sz w:val="22"/>
              </w:rPr>
              <w:fldChar w:fldCharType="separate"/>
            </w:r>
            <w:r w:rsidRPr="00254FE7">
              <w:rPr>
                <w:noProof/>
                <w:webHidden/>
                <w:sz w:val="22"/>
              </w:rPr>
              <w:t>20</w:t>
            </w:r>
            <w:r w:rsidRPr="00254FE7">
              <w:rPr>
                <w:noProof/>
                <w:webHidden/>
                <w:sz w:val="22"/>
              </w:rPr>
              <w:fldChar w:fldCharType="end"/>
            </w:r>
          </w:hyperlink>
        </w:p>
        <w:p w14:paraId="05FB5F03" w14:textId="694ACE62" w:rsidR="00254FE7" w:rsidRPr="00254FE7" w:rsidRDefault="00254FE7">
          <w:pPr>
            <w:pStyle w:val="Spistreci2"/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3777113" w:history="1">
            <w:r w:rsidRPr="00254FE7">
              <w:rPr>
                <w:rStyle w:val="Hipercze"/>
                <w:rFonts w:ascii="Trebuchet MS" w:hAnsi="Trebuchet MS"/>
                <w:noProof/>
                <w:sz w:val="22"/>
              </w:rPr>
              <w:t>4.2. Zakres robót dla Przebudowy fontanny na Placu Zwycięstwa w Oleśnicy</w:t>
            </w:r>
            <w:r w:rsidRPr="00254FE7">
              <w:rPr>
                <w:noProof/>
                <w:webHidden/>
                <w:sz w:val="22"/>
              </w:rPr>
              <w:tab/>
            </w:r>
            <w:r w:rsidRPr="00254FE7">
              <w:rPr>
                <w:noProof/>
                <w:webHidden/>
                <w:sz w:val="22"/>
              </w:rPr>
              <w:fldChar w:fldCharType="begin"/>
            </w:r>
            <w:r w:rsidRPr="00254FE7">
              <w:rPr>
                <w:noProof/>
                <w:webHidden/>
                <w:sz w:val="22"/>
              </w:rPr>
              <w:instrText xml:space="preserve"> PAGEREF _Toc33777113 \h </w:instrText>
            </w:r>
            <w:r w:rsidRPr="00254FE7">
              <w:rPr>
                <w:noProof/>
                <w:webHidden/>
                <w:sz w:val="22"/>
              </w:rPr>
            </w:r>
            <w:r w:rsidRPr="00254FE7">
              <w:rPr>
                <w:noProof/>
                <w:webHidden/>
                <w:sz w:val="22"/>
              </w:rPr>
              <w:fldChar w:fldCharType="separate"/>
            </w:r>
            <w:r w:rsidRPr="00254FE7">
              <w:rPr>
                <w:noProof/>
                <w:webHidden/>
                <w:sz w:val="22"/>
              </w:rPr>
              <w:t>20</w:t>
            </w:r>
            <w:r w:rsidRPr="00254FE7">
              <w:rPr>
                <w:noProof/>
                <w:webHidden/>
                <w:sz w:val="22"/>
              </w:rPr>
              <w:fldChar w:fldCharType="end"/>
            </w:r>
          </w:hyperlink>
        </w:p>
        <w:p w14:paraId="1778B9D5" w14:textId="189395C5" w:rsidR="00254FE7" w:rsidRPr="00254FE7" w:rsidRDefault="00254FE7">
          <w:pPr>
            <w:pStyle w:val="Spistreci2"/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3777114" w:history="1">
            <w:r w:rsidRPr="00254FE7">
              <w:rPr>
                <w:rStyle w:val="Hipercze"/>
                <w:rFonts w:ascii="Trebuchet MS" w:hAnsi="Trebuchet MS"/>
                <w:noProof/>
                <w:sz w:val="22"/>
              </w:rPr>
              <w:t>4.3. Wskazanie elementów zagospodarowania działki lub terenu, które mogą stwarzać zagrożenie bezpieczeństwa i zdrowia ludzi</w:t>
            </w:r>
            <w:r w:rsidRPr="00254FE7">
              <w:rPr>
                <w:noProof/>
                <w:webHidden/>
                <w:sz w:val="22"/>
              </w:rPr>
              <w:tab/>
            </w:r>
            <w:r w:rsidRPr="00254FE7">
              <w:rPr>
                <w:noProof/>
                <w:webHidden/>
                <w:sz w:val="22"/>
              </w:rPr>
              <w:fldChar w:fldCharType="begin"/>
            </w:r>
            <w:r w:rsidRPr="00254FE7">
              <w:rPr>
                <w:noProof/>
                <w:webHidden/>
                <w:sz w:val="22"/>
              </w:rPr>
              <w:instrText xml:space="preserve"> PAGEREF _Toc33777114 \h </w:instrText>
            </w:r>
            <w:r w:rsidRPr="00254FE7">
              <w:rPr>
                <w:noProof/>
                <w:webHidden/>
                <w:sz w:val="22"/>
              </w:rPr>
            </w:r>
            <w:r w:rsidRPr="00254FE7">
              <w:rPr>
                <w:noProof/>
                <w:webHidden/>
                <w:sz w:val="22"/>
              </w:rPr>
              <w:fldChar w:fldCharType="separate"/>
            </w:r>
            <w:r w:rsidRPr="00254FE7">
              <w:rPr>
                <w:noProof/>
                <w:webHidden/>
                <w:sz w:val="22"/>
              </w:rPr>
              <w:t>20</w:t>
            </w:r>
            <w:r w:rsidRPr="00254FE7">
              <w:rPr>
                <w:noProof/>
                <w:webHidden/>
                <w:sz w:val="22"/>
              </w:rPr>
              <w:fldChar w:fldCharType="end"/>
            </w:r>
          </w:hyperlink>
        </w:p>
        <w:p w14:paraId="0D7DCC48" w14:textId="73BCA1D2" w:rsidR="00254FE7" w:rsidRPr="00254FE7" w:rsidRDefault="00254FE7">
          <w:pPr>
            <w:pStyle w:val="Spistreci2"/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3777115" w:history="1">
            <w:r w:rsidRPr="00254FE7">
              <w:rPr>
                <w:rStyle w:val="Hipercze"/>
                <w:rFonts w:ascii="Trebuchet MS" w:hAnsi="Trebuchet MS"/>
                <w:noProof/>
                <w:sz w:val="22"/>
              </w:rPr>
              <w:t>4.4. Wskazania dotyczące przewidywanych zagrożeń występujących podczas realizacji robót budowlanych, określając skalę i rodzaje zagrożeń oraz miejsce i czas ich występowania</w:t>
            </w:r>
            <w:r w:rsidRPr="00254FE7">
              <w:rPr>
                <w:noProof/>
                <w:webHidden/>
                <w:sz w:val="22"/>
              </w:rPr>
              <w:tab/>
            </w:r>
            <w:r w:rsidRPr="00254FE7">
              <w:rPr>
                <w:noProof/>
                <w:webHidden/>
                <w:sz w:val="22"/>
              </w:rPr>
              <w:fldChar w:fldCharType="begin"/>
            </w:r>
            <w:r w:rsidRPr="00254FE7">
              <w:rPr>
                <w:noProof/>
                <w:webHidden/>
                <w:sz w:val="22"/>
              </w:rPr>
              <w:instrText xml:space="preserve"> PAGEREF _Toc33777115 \h </w:instrText>
            </w:r>
            <w:r w:rsidRPr="00254FE7">
              <w:rPr>
                <w:noProof/>
                <w:webHidden/>
                <w:sz w:val="22"/>
              </w:rPr>
            </w:r>
            <w:r w:rsidRPr="00254FE7">
              <w:rPr>
                <w:noProof/>
                <w:webHidden/>
                <w:sz w:val="22"/>
              </w:rPr>
              <w:fldChar w:fldCharType="separate"/>
            </w:r>
            <w:r w:rsidRPr="00254FE7">
              <w:rPr>
                <w:noProof/>
                <w:webHidden/>
                <w:sz w:val="22"/>
              </w:rPr>
              <w:t>20</w:t>
            </w:r>
            <w:r w:rsidRPr="00254FE7">
              <w:rPr>
                <w:noProof/>
                <w:webHidden/>
                <w:sz w:val="22"/>
              </w:rPr>
              <w:fldChar w:fldCharType="end"/>
            </w:r>
          </w:hyperlink>
        </w:p>
        <w:p w14:paraId="2E129B52" w14:textId="0BAB9BCD" w:rsidR="00254FE7" w:rsidRPr="00254FE7" w:rsidRDefault="00254FE7">
          <w:pPr>
            <w:pStyle w:val="Spistreci2"/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3777116" w:history="1">
            <w:r w:rsidRPr="00254FE7">
              <w:rPr>
                <w:rStyle w:val="Hipercze"/>
                <w:rFonts w:ascii="Trebuchet MS" w:hAnsi="Trebuchet MS"/>
                <w:noProof/>
                <w:sz w:val="22"/>
              </w:rPr>
              <w:t>4.5. Wskazanie sposobu prowadzenia instruktażu pracowników przed przystąpieniem do realizacji robót szczególnie niebezpiecznych</w:t>
            </w:r>
            <w:r w:rsidRPr="00254FE7">
              <w:rPr>
                <w:noProof/>
                <w:webHidden/>
                <w:sz w:val="22"/>
              </w:rPr>
              <w:tab/>
            </w:r>
            <w:r w:rsidRPr="00254FE7">
              <w:rPr>
                <w:noProof/>
                <w:webHidden/>
                <w:sz w:val="22"/>
              </w:rPr>
              <w:fldChar w:fldCharType="begin"/>
            </w:r>
            <w:r w:rsidRPr="00254FE7">
              <w:rPr>
                <w:noProof/>
                <w:webHidden/>
                <w:sz w:val="22"/>
              </w:rPr>
              <w:instrText xml:space="preserve"> PAGEREF _Toc33777116 \h </w:instrText>
            </w:r>
            <w:r w:rsidRPr="00254FE7">
              <w:rPr>
                <w:noProof/>
                <w:webHidden/>
                <w:sz w:val="22"/>
              </w:rPr>
            </w:r>
            <w:r w:rsidRPr="00254FE7">
              <w:rPr>
                <w:noProof/>
                <w:webHidden/>
                <w:sz w:val="22"/>
              </w:rPr>
              <w:fldChar w:fldCharType="separate"/>
            </w:r>
            <w:r w:rsidRPr="00254FE7">
              <w:rPr>
                <w:noProof/>
                <w:webHidden/>
                <w:sz w:val="22"/>
              </w:rPr>
              <w:t>21</w:t>
            </w:r>
            <w:r w:rsidRPr="00254FE7">
              <w:rPr>
                <w:noProof/>
                <w:webHidden/>
                <w:sz w:val="22"/>
              </w:rPr>
              <w:fldChar w:fldCharType="end"/>
            </w:r>
          </w:hyperlink>
        </w:p>
        <w:p w14:paraId="1ADD5A9E" w14:textId="2004972D" w:rsidR="00254FE7" w:rsidRPr="00254FE7" w:rsidRDefault="00254FE7">
          <w:pPr>
            <w:pStyle w:val="Spistreci1"/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3777117" w:history="1">
            <w:r w:rsidRPr="00254FE7">
              <w:rPr>
                <w:rStyle w:val="Hipercze"/>
                <w:rFonts w:ascii="Trebuchet MS" w:hAnsi="Trebuchet MS"/>
                <w:noProof/>
                <w:sz w:val="22"/>
              </w:rPr>
              <w:t>5. Ekspertyza techniczna</w:t>
            </w:r>
            <w:r w:rsidRPr="00254FE7">
              <w:rPr>
                <w:noProof/>
                <w:webHidden/>
                <w:sz w:val="22"/>
              </w:rPr>
              <w:tab/>
            </w:r>
            <w:r w:rsidRPr="00254FE7">
              <w:rPr>
                <w:noProof/>
                <w:webHidden/>
                <w:sz w:val="22"/>
              </w:rPr>
              <w:fldChar w:fldCharType="begin"/>
            </w:r>
            <w:r w:rsidRPr="00254FE7">
              <w:rPr>
                <w:noProof/>
                <w:webHidden/>
                <w:sz w:val="22"/>
              </w:rPr>
              <w:instrText xml:space="preserve"> PAGEREF _Toc33777117 \h </w:instrText>
            </w:r>
            <w:r w:rsidRPr="00254FE7">
              <w:rPr>
                <w:noProof/>
                <w:webHidden/>
                <w:sz w:val="22"/>
              </w:rPr>
            </w:r>
            <w:r w:rsidRPr="00254FE7">
              <w:rPr>
                <w:noProof/>
                <w:webHidden/>
                <w:sz w:val="22"/>
              </w:rPr>
              <w:fldChar w:fldCharType="separate"/>
            </w:r>
            <w:r w:rsidRPr="00254FE7">
              <w:rPr>
                <w:noProof/>
                <w:webHidden/>
                <w:sz w:val="22"/>
              </w:rPr>
              <w:t>21</w:t>
            </w:r>
            <w:r w:rsidRPr="00254FE7">
              <w:rPr>
                <w:noProof/>
                <w:webHidden/>
                <w:sz w:val="22"/>
              </w:rPr>
              <w:fldChar w:fldCharType="end"/>
            </w:r>
          </w:hyperlink>
        </w:p>
        <w:p w14:paraId="38EA159C" w14:textId="55FFACAF" w:rsidR="00254FE7" w:rsidRPr="00254FE7" w:rsidRDefault="00254FE7">
          <w:pPr>
            <w:pStyle w:val="Spistreci2"/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3777118" w:history="1">
            <w:r w:rsidRPr="00254FE7">
              <w:rPr>
                <w:rStyle w:val="Hipercze"/>
                <w:rFonts w:ascii="Trebuchet MS" w:hAnsi="Trebuchet MS"/>
                <w:noProof/>
                <w:sz w:val="22"/>
              </w:rPr>
              <w:t>5.1. Wstęp</w:t>
            </w:r>
            <w:r w:rsidRPr="00254FE7">
              <w:rPr>
                <w:noProof/>
                <w:webHidden/>
                <w:sz w:val="22"/>
              </w:rPr>
              <w:tab/>
            </w:r>
            <w:r w:rsidRPr="00254FE7">
              <w:rPr>
                <w:noProof/>
                <w:webHidden/>
                <w:sz w:val="22"/>
              </w:rPr>
              <w:fldChar w:fldCharType="begin"/>
            </w:r>
            <w:r w:rsidRPr="00254FE7">
              <w:rPr>
                <w:noProof/>
                <w:webHidden/>
                <w:sz w:val="22"/>
              </w:rPr>
              <w:instrText xml:space="preserve"> PAGEREF _Toc33777118 \h </w:instrText>
            </w:r>
            <w:r w:rsidRPr="00254FE7">
              <w:rPr>
                <w:noProof/>
                <w:webHidden/>
                <w:sz w:val="22"/>
              </w:rPr>
            </w:r>
            <w:r w:rsidRPr="00254FE7">
              <w:rPr>
                <w:noProof/>
                <w:webHidden/>
                <w:sz w:val="22"/>
              </w:rPr>
              <w:fldChar w:fldCharType="separate"/>
            </w:r>
            <w:r w:rsidRPr="00254FE7">
              <w:rPr>
                <w:noProof/>
                <w:webHidden/>
                <w:sz w:val="22"/>
              </w:rPr>
              <w:t>21</w:t>
            </w:r>
            <w:r w:rsidRPr="00254FE7">
              <w:rPr>
                <w:noProof/>
                <w:webHidden/>
                <w:sz w:val="22"/>
              </w:rPr>
              <w:fldChar w:fldCharType="end"/>
            </w:r>
          </w:hyperlink>
        </w:p>
        <w:p w14:paraId="074BD855" w14:textId="437CD661" w:rsidR="00254FE7" w:rsidRPr="00254FE7" w:rsidRDefault="00254FE7">
          <w:pPr>
            <w:pStyle w:val="Spistreci2"/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3777119" w:history="1">
            <w:r w:rsidRPr="00254FE7">
              <w:rPr>
                <w:rStyle w:val="Hipercze"/>
                <w:rFonts w:ascii="Trebuchet MS" w:hAnsi="Trebuchet MS"/>
                <w:noProof/>
                <w:sz w:val="22"/>
              </w:rPr>
              <w:t>5.2. Oględziny i badania obiektu</w:t>
            </w:r>
            <w:r w:rsidRPr="00254FE7">
              <w:rPr>
                <w:noProof/>
                <w:webHidden/>
                <w:sz w:val="22"/>
              </w:rPr>
              <w:tab/>
            </w:r>
            <w:r w:rsidRPr="00254FE7">
              <w:rPr>
                <w:noProof/>
                <w:webHidden/>
                <w:sz w:val="22"/>
              </w:rPr>
              <w:fldChar w:fldCharType="begin"/>
            </w:r>
            <w:r w:rsidRPr="00254FE7">
              <w:rPr>
                <w:noProof/>
                <w:webHidden/>
                <w:sz w:val="22"/>
              </w:rPr>
              <w:instrText xml:space="preserve"> PAGEREF _Toc33777119 \h </w:instrText>
            </w:r>
            <w:r w:rsidRPr="00254FE7">
              <w:rPr>
                <w:noProof/>
                <w:webHidden/>
                <w:sz w:val="22"/>
              </w:rPr>
            </w:r>
            <w:r w:rsidRPr="00254FE7">
              <w:rPr>
                <w:noProof/>
                <w:webHidden/>
                <w:sz w:val="22"/>
              </w:rPr>
              <w:fldChar w:fldCharType="separate"/>
            </w:r>
            <w:r w:rsidRPr="00254FE7">
              <w:rPr>
                <w:noProof/>
                <w:webHidden/>
                <w:sz w:val="22"/>
              </w:rPr>
              <w:t>21</w:t>
            </w:r>
            <w:r w:rsidRPr="00254FE7">
              <w:rPr>
                <w:noProof/>
                <w:webHidden/>
                <w:sz w:val="22"/>
              </w:rPr>
              <w:fldChar w:fldCharType="end"/>
            </w:r>
          </w:hyperlink>
        </w:p>
        <w:p w14:paraId="03B6D7CD" w14:textId="51FB94DC" w:rsidR="00254FE7" w:rsidRPr="00254FE7" w:rsidRDefault="00254FE7">
          <w:pPr>
            <w:pStyle w:val="Spistreci2"/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3777120" w:history="1">
            <w:r w:rsidRPr="00254FE7">
              <w:rPr>
                <w:rStyle w:val="Hipercze"/>
                <w:rFonts w:ascii="Trebuchet MS" w:hAnsi="Trebuchet MS"/>
                <w:noProof/>
                <w:sz w:val="22"/>
              </w:rPr>
              <w:t>5.3. Warunki gruntowe</w:t>
            </w:r>
            <w:r w:rsidRPr="00254FE7">
              <w:rPr>
                <w:noProof/>
                <w:webHidden/>
                <w:sz w:val="22"/>
              </w:rPr>
              <w:tab/>
            </w:r>
            <w:r w:rsidRPr="00254FE7">
              <w:rPr>
                <w:noProof/>
                <w:webHidden/>
                <w:sz w:val="22"/>
              </w:rPr>
              <w:fldChar w:fldCharType="begin"/>
            </w:r>
            <w:r w:rsidRPr="00254FE7">
              <w:rPr>
                <w:noProof/>
                <w:webHidden/>
                <w:sz w:val="22"/>
              </w:rPr>
              <w:instrText xml:space="preserve"> PAGEREF _Toc33777120 \h </w:instrText>
            </w:r>
            <w:r w:rsidRPr="00254FE7">
              <w:rPr>
                <w:noProof/>
                <w:webHidden/>
                <w:sz w:val="22"/>
              </w:rPr>
            </w:r>
            <w:r w:rsidRPr="00254FE7">
              <w:rPr>
                <w:noProof/>
                <w:webHidden/>
                <w:sz w:val="22"/>
              </w:rPr>
              <w:fldChar w:fldCharType="separate"/>
            </w:r>
            <w:r w:rsidRPr="00254FE7">
              <w:rPr>
                <w:noProof/>
                <w:webHidden/>
                <w:sz w:val="22"/>
              </w:rPr>
              <w:t>22</w:t>
            </w:r>
            <w:r w:rsidRPr="00254FE7">
              <w:rPr>
                <w:noProof/>
                <w:webHidden/>
                <w:sz w:val="22"/>
              </w:rPr>
              <w:fldChar w:fldCharType="end"/>
            </w:r>
          </w:hyperlink>
        </w:p>
        <w:p w14:paraId="18817950" w14:textId="797E2CC8" w:rsidR="00254FE7" w:rsidRPr="00254FE7" w:rsidRDefault="00254FE7">
          <w:pPr>
            <w:pStyle w:val="Spistreci2"/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3777121" w:history="1">
            <w:r w:rsidRPr="00254FE7">
              <w:rPr>
                <w:rStyle w:val="Hipercze"/>
                <w:rFonts w:ascii="Trebuchet MS" w:hAnsi="Trebuchet MS"/>
                <w:noProof/>
                <w:sz w:val="22"/>
              </w:rPr>
              <w:t>5.4. Wnioski</w:t>
            </w:r>
            <w:r w:rsidRPr="00254FE7">
              <w:rPr>
                <w:noProof/>
                <w:webHidden/>
                <w:sz w:val="22"/>
              </w:rPr>
              <w:tab/>
            </w:r>
            <w:r w:rsidRPr="00254FE7">
              <w:rPr>
                <w:noProof/>
                <w:webHidden/>
                <w:sz w:val="22"/>
              </w:rPr>
              <w:fldChar w:fldCharType="begin"/>
            </w:r>
            <w:r w:rsidRPr="00254FE7">
              <w:rPr>
                <w:noProof/>
                <w:webHidden/>
                <w:sz w:val="22"/>
              </w:rPr>
              <w:instrText xml:space="preserve"> PAGEREF _Toc33777121 \h </w:instrText>
            </w:r>
            <w:r w:rsidRPr="00254FE7">
              <w:rPr>
                <w:noProof/>
                <w:webHidden/>
                <w:sz w:val="22"/>
              </w:rPr>
            </w:r>
            <w:r w:rsidRPr="00254FE7">
              <w:rPr>
                <w:noProof/>
                <w:webHidden/>
                <w:sz w:val="22"/>
              </w:rPr>
              <w:fldChar w:fldCharType="separate"/>
            </w:r>
            <w:r w:rsidRPr="00254FE7">
              <w:rPr>
                <w:noProof/>
                <w:webHidden/>
                <w:sz w:val="22"/>
              </w:rPr>
              <w:t>22</w:t>
            </w:r>
            <w:r w:rsidRPr="00254FE7">
              <w:rPr>
                <w:noProof/>
                <w:webHidden/>
                <w:sz w:val="22"/>
              </w:rPr>
              <w:fldChar w:fldCharType="end"/>
            </w:r>
          </w:hyperlink>
        </w:p>
        <w:p w14:paraId="3A17C17D" w14:textId="0074A97F" w:rsidR="00254FE7" w:rsidRPr="00254FE7" w:rsidRDefault="00254FE7">
          <w:pPr>
            <w:pStyle w:val="Spistreci1"/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3777122" w:history="1">
            <w:r w:rsidRPr="00254FE7">
              <w:rPr>
                <w:rStyle w:val="Hipercze"/>
                <w:rFonts w:ascii="Trebuchet MS" w:hAnsi="Trebuchet MS"/>
                <w:noProof/>
                <w:sz w:val="22"/>
              </w:rPr>
              <w:t>6. Załączniki</w:t>
            </w:r>
            <w:r w:rsidRPr="00254FE7">
              <w:rPr>
                <w:noProof/>
                <w:webHidden/>
                <w:sz w:val="22"/>
              </w:rPr>
              <w:tab/>
            </w:r>
            <w:r w:rsidRPr="00254FE7">
              <w:rPr>
                <w:noProof/>
                <w:webHidden/>
                <w:sz w:val="22"/>
              </w:rPr>
              <w:fldChar w:fldCharType="begin"/>
            </w:r>
            <w:r w:rsidRPr="00254FE7">
              <w:rPr>
                <w:noProof/>
                <w:webHidden/>
                <w:sz w:val="22"/>
              </w:rPr>
              <w:instrText xml:space="preserve"> PAGEREF _Toc33777122 \h </w:instrText>
            </w:r>
            <w:r w:rsidRPr="00254FE7">
              <w:rPr>
                <w:noProof/>
                <w:webHidden/>
                <w:sz w:val="22"/>
              </w:rPr>
            </w:r>
            <w:r w:rsidRPr="00254FE7">
              <w:rPr>
                <w:noProof/>
                <w:webHidden/>
                <w:sz w:val="22"/>
              </w:rPr>
              <w:fldChar w:fldCharType="separate"/>
            </w:r>
            <w:r w:rsidRPr="00254FE7">
              <w:rPr>
                <w:noProof/>
                <w:webHidden/>
                <w:sz w:val="22"/>
              </w:rPr>
              <w:t>23</w:t>
            </w:r>
            <w:r w:rsidRPr="00254FE7">
              <w:rPr>
                <w:noProof/>
                <w:webHidden/>
                <w:sz w:val="22"/>
              </w:rPr>
              <w:fldChar w:fldCharType="end"/>
            </w:r>
          </w:hyperlink>
        </w:p>
        <w:p w14:paraId="3C66A091" w14:textId="09DA756E" w:rsidR="00254FE7" w:rsidRPr="00254FE7" w:rsidRDefault="00254FE7">
          <w:pPr>
            <w:pStyle w:val="Spistreci3"/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3777123" w:history="1">
            <w:r w:rsidRPr="00254FE7">
              <w:rPr>
                <w:rStyle w:val="Hipercze"/>
                <w:rFonts w:ascii="Trebuchet MS" w:hAnsi="Trebuchet MS"/>
                <w:noProof/>
                <w:sz w:val="22"/>
              </w:rPr>
              <w:t>6.1. Kopie uprawnień projektantów</w:t>
            </w:r>
            <w:r w:rsidRPr="00254FE7">
              <w:rPr>
                <w:noProof/>
                <w:webHidden/>
                <w:sz w:val="22"/>
              </w:rPr>
              <w:tab/>
            </w:r>
            <w:r w:rsidRPr="00254FE7">
              <w:rPr>
                <w:noProof/>
                <w:webHidden/>
                <w:sz w:val="22"/>
              </w:rPr>
              <w:fldChar w:fldCharType="begin"/>
            </w:r>
            <w:r w:rsidRPr="00254FE7">
              <w:rPr>
                <w:noProof/>
                <w:webHidden/>
                <w:sz w:val="22"/>
              </w:rPr>
              <w:instrText xml:space="preserve"> PAGEREF _Toc33777123 \h </w:instrText>
            </w:r>
            <w:r w:rsidRPr="00254FE7">
              <w:rPr>
                <w:noProof/>
                <w:webHidden/>
                <w:sz w:val="22"/>
              </w:rPr>
            </w:r>
            <w:r w:rsidRPr="00254FE7">
              <w:rPr>
                <w:noProof/>
                <w:webHidden/>
                <w:sz w:val="22"/>
              </w:rPr>
              <w:fldChar w:fldCharType="separate"/>
            </w:r>
            <w:r w:rsidRPr="00254FE7">
              <w:rPr>
                <w:noProof/>
                <w:webHidden/>
                <w:sz w:val="22"/>
              </w:rPr>
              <w:t>23</w:t>
            </w:r>
            <w:r w:rsidRPr="00254FE7">
              <w:rPr>
                <w:noProof/>
                <w:webHidden/>
                <w:sz w:val="22"/>
              </w:rPr>
              <w:fldChar w:fldCharType="end"/>
            </w:r>
          </w:hyperlink>
        </w:p>
        <w:p w14:paraId="482AB171" w14:textId="28B9DD0A" w:rsidR="00254FE7" w:rsidRPr="00254FE7" w:rsidRDefault="00254FE7">
          <w:pPr>
            <w:pStyle w:val="Spistreci2"/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3777124" w:history="1">
            <w:r w:rsidRPr="00254FE7">
              <w:rPr>
                <w:rStyle w:val="Hipercze"/>
                <w:rFonts w:ascii="Trebuchet MS" w:hAnsi="Trebuchet MS"/>
                <w:noProof/>
                <w:sz w:val="22"/>
              </w:rPr>
              <w:t>6.2. Informacja o przynależności do izby</w:t>
            </w:r>
            <w:r w:rsidRPr="00254FE7">
              <w:rPr>
                <w:noProof/>
                <w:webHidden/>
                <w:sz w:val="22"/>
              </w:rPr>
              <w:tab/>
            </w:r>
            <w:r w:rsidRPr="00254FE7">
              <w:rPr>
                <w:noProof/>
                <w:webHidden/>
                <w:sz w:val="22"/>
              </w:rPr>
              <w:fldChar w:fldCharType="begin"/>
            </w:r>
            <w:r w:rsidRPr="00254FE7">
              <w:rPr>
                <w:noProof/>
                <w:webHidden/>
                <w:sz w:val="22"/>
              </w:rPr>
              <w:instrText xml:space="preserve"> PAGEREF _Toc33777124 \h </w:instrText>
            </w:r>
            <w:r w:rsidRPr="00254FE7">
              <w:rPr>
                <w:noProof/>
                <w:webHidden/>
                <w:sz w:val="22"/>
              </w:rPr>
            </w:r>
            <w:r w:rsidRPr="00254FE7">
              <w:rPr>
                <w:noProof/>
                <w:webHidden/>
                <w:sz w:val="22"/>
              </w:rPr>
              <w:fldChar w:fldCharType="separate"/>
            </w:r>
            <w:r w:rsidRPr="00254FE7">
              <w:rPr>
                <w:noProof/>
                <w:webHidden/>
                <w:sz w:val="22"/>
              </w:rPr>
              <w:t>28</w:t>
            </w:r>
            <w:r w:rsidRPr="00254FE7">
              <w:rPr>
                <w:noProof/>
                <w:webHidden/>
                <w:sz w:val="22"/>
              </w:rPr>
              <w:fldChar w:fldCharType="end"/>
            </w:r>
          </w:hyperlink>
        </w:p>
        <w:p w14:paraId="28E622EE" w14:textId="606C37CE" w:rsidR="00254FE7" w:rsidRPr="00254FE7" w:rsidRDefault="00254FE7">
          <w:pPr>
            <w:pStyle w:val="Spistreci2"/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3777125" w:history="1">
            <w:r w:rsidRPr="00254FE7">
              <w:rPr>
                <w:rStyle w:val="Hipercze"/>
                <w:rFonts w:ascii="Trebuchet MS" w:hAnsi="Trebuchet MS"/>
                <w:noProof/>
                <w:sz w:val="22"/>
              </w:rPr>
              <w:t>6.3. Opinie i uzgodnienia</w:t>
            </w:r>
            <w:r w:rsidRPr="00254FE7">
              <w:rPr>
                <w:noProof/>
                <w:webHidden/>
                <w:sz w:val="22"/>
              </w:rPr>
              <w:tab/>
            </w:r>
            <w:r w:rsidRPr="00254FE7">
              <w:rPr>
                <w:noProof/>
                <w:webHidden/>
                <w:sz w:val="22"/>
              </w:rPr>
              <w:fldChar w:fldCharType="begin"/>
            </w:r>
            <w:r w:rsidRPr="00254FE7">
              <w:rPr>
                <w:noProof/>
                <w:webHidden/>
                <w:sz w:val="22"/>
              </w:rPr>
              <w:instrText xml:space="preserve"> PAGEREF _Toc33777125 \h </w:instrText>
            </w:r>
            <w:r w:rsidRPr="00254FE7">
              <w:rPr>
                <w:noProof/>
                <w:webHidden/>
                <w:sz w:val="22"/>
              </w:rPr>
            </w:r>
            <w:r w:rsidRPr="00254FE7">
              <w:rPr>
                <w:noProof/>
                <w:webHidden/>
                <w:sz w:val="22"/>
              </w:rPr>
              <w:fldChar w:fldCharType="separate"/>
            </w:r>
            <w:r w:rsidRPr="00254FE7">
              <w:rPr>
                <w:noProof/>
                <w:webHidden/>
                <w:sz w:val="22"/>
              </w:rPr>
              <w:t>32</w:t>
            </w:r>
            <w:r w:rsidRPr="00254FE7">
              <w:rPr>
                <w:noProof/>
                <w:webHidden/>
                <w:sz w:val="22"/>
              </w:rPr>
              <w:fldChar w:fldCharType="end"/>
            </w:r>
          </w:hyperlink>
        </w:p>
        <w:p w14:paraId="1FD6C700" w14:textId="73423D33" w:rsidR="00254FE7" w:rsidRPr="00254FE7" w:rsidRDefault="00254FE7">
          <w:pPr>
            <w:pStyle w:val="Spistreci1"/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3777126" w:history="1">
            <w:r w:rsidRPr="00254FE7">
              <w:rPr>
                <w:rStyle w:val="Hipercze"/>
                <w:rFonts w:ascii="Trebuchet MS" w:hAnsi="Trebuchet MS"/>
                <w:noProof/>
                <w:sz w:val="22"/>
              </w:rPr>
              <w:t>7. Część rysunkowa</w:t>
            </w:r>
            <w:r w:rsidRPr="00254FE7">
              <w:rPr>
                <w:noProof/>
                <w:webHidden/>
                <w:sz w:val="22"/>
              </w:rPr>
              <w:tab/>
            </w:r>
            <w:r w:rsidRPr="00254FE7">
              <w:rPr>
                <w:noProof/>
                <w:webHidden/>
                <w:sz w:val="22"/>
              </w:rPr>
              <w:fldChar w:fldCharType="begin"/>
            </w:r>
            <w:r w:rsidRPr="00254FE7">
              <w:rPr>
                <w:noProof/>
                <w:webHidden/>
                <w:sz w:val="22"/>
              </w:rPr>
              <w:instrText xml:space="preserve"> PAGEREF _Toc33777126 \h </w:instrText>
            </w:r>
            <w:r w:rsidRPr="00254FE7">
              <w:rPr>
                <w:noProof/>
                <w:webHidden/>
                <w:sz w:val="22"/>
              </w:rPr>
            </w:r>
            <w:r w:rsidRPr="00254FE7">
              <w:rPr>
                <w:noProof/>
                <w:webHidden/>
                <w:sz w:val="22"/>
              </w:rPr>
              <w:fldChar w:fldCharType="separate"/>
            </w:r>
            <w:r w:rsidRPr="00254FE7">
              <w:rPr>
                <w:noProof/>
                <w:webHidden/>
                <w:sz w:val="22"/>
              </w:rPr>
              <w:t>39</w:t>
            </w:r>
            <w:r w:rsidRPr="00254FE7">
              <w:rPr>
                <w:noProof/>
                <w:webHidden/>
                <w:sz w:val="22"/>
              </w:rPr>
              <w:fldChar w:fldCharType="end"/>
            </w:r>
          </w:hyperlink>
        </w:p>
        <w:p w14:paraId="152588D9" w14:textId="0D9D09DE" w:rsidR="002E5F2A" w:rsidRDefault="005556EF" w:rsidP="00A10C2B">
          <w:pPr>
            <w:spacing w:after="160"/>
            <w:rPr>
              <w:rFonts w:ascii="Trebuchet MS" w:hAnsi="Trebuchet MS"/>
              <w:b/>
              <w:bCs/>
              <w:sz w:val="22"/>
            </w:rPr>
          </w:pPr>
          <w:r w:rsidRPr="00254FE7">
            <w:rPr>
              <w:rFonts w:ascii="Trebuchet MS" w:hAnsi="Trebuchet MS"/>
              <w:b/>
              <w:bCs/>
              <w:sz w:val="22"/>
            </w:rPr>
            <w:fldChar w:fldCharType="end"/>
          </w:r>
        </w:p>
        <w:p w14:paraId="7859CC82" w14:textId="77777777" w:rsidR="002E5F2A" w:rsidRDefault="002E5F2A" w:rsidP="00A10C2B">
          <w:pPr>
            <w:spacing w:after="160"/>
            <w:rPr>
              <w:rFonts w:ascii="Trebuchet MS" w:hAnsi="Trebuchet MS"/>
              <w:b/>
              <w:bCs/>
              <w:sz w:val="22"/>
            </w:rPr>
          </w:pPr>
        </w:p>
        <w:p w14:paraId="041B7AF9" w14:textId="5BFF9DE9" w:rsidR="00380AEA" w:rsidRPr="002F1AFC" w:rsidRDefault="00563EE9" w:rsidP="00A10C2B">
          <w:pPr>
            <w:spacing w:after="160"/>
            <w:rPr>
              <w:rFonts w:ascii="Trebuchet MS" w:hAnsi="Trebuchet MS"/>
              <w:b/>
              <w:bCs/>
              <w:sz w:val="22"/>
            </w:rPr>
          </w:pPr>
        </w:p>
      </w:sdtContent>
    </w:sdt>
    <w:p w14:paraId="2D496778" w14:textId="77777777" w:rsidR="00180AB9" w:rsidRPr="00270EDF" w:rsidRDefault="00180AB9" w:rsidP="00180AB9">
      <w:pPr>
        <w:pStyle w:val="Nagwki"/>
        <w:numPr>
          <w:ilvl w:val="0"/>
          <w:numId w:val="1"/>
        </w:numPr>
        <w:spacing w:before="0" w:after="160"/>
        <w:ind w:left="426"/>
        <w:rPr>
          <w:rFonts w:ascii="Trebuchet MS" w:hAnsi="Trebuchet MS"/>
          <w:sz w:val="22"/>
          <w:szCs w:val="22"/>
        </w:rPr>
      </w:pPr>
      <w:bookmarkStart w:id="1" w:name="_Toc510972788"/>
      <w:bookmarkStart w:id="2" w:name="_Toc33777075"/>
      <w:r w:rsidRPr="00270EDF">
        <w:rPr>
          <w:rFonts w:ascii="Trebuchet MS" w:hAnsi="Trebuchet MS"/>
          <w:sz w:val="22"/>
          <w:szCs w:val="22"/>
        </w:rPr>
        <w:lastRenderedPageBreak/>
        <w:t>Przedmiot inwestycji</w:t>
      </w:r>
      <w:bookmarkEnd w:id="2"/>
    </w:p>
    <w:p w14:paraId="7413253B" w14:textId="77777777" w:rsidR="00180AB9" w:rsidRPr="00270EDF" w:rsidRDefault="00180AB9" w:rsidP="00180AB9">
      <w:pPr>
        <w:pStyle w:val="Podnagwek"/>
        <w:spacing w:after="160"/>
        <w:rPr>
          <w:rFonts w:ascii="Trebuchet MS" w:hAnsi="Trebuchet MS"/>
          <w:sz w:val="22"/>
          <w:szCs w:val="22"/>
        </w:rPr>
      </w:pPr>
      <w:bookmarkStart w:id="3" w:name="_Toc33777076"/>
      <w:r w:rsidRPr="00270EDF">
        <w:rPr>
          <w:rFonts w:ascii="Trebuchet MS" w:hAnsi="Trebuchet MS"/>
          <w:sz w:val="22"/>
          <w:szCs w:val="22"/>
        </w:rPr>
        <w:t>1.1. Obiekt</w:t>
      </w:r>
      <w:bookmarkEnd w:id="3"/>
    </w:p>
    <w:p w14:paraId="1D8842F2" w14:textId="77777777" w:rsidR="00180AB9" w:rsidRPr="00270EDF" w:rsidRDefault="00180AB9" w:rsidP="00180AB9">
      <w:pPr>
        <w:spacing w:after="160"/>
        <w:ind w:firstLine="708"/>
        <w:rPr>
          <w:rFonts w:ascii="Trebuchet MS" w:hAnsi="Trebuchet MS"/>
          <w:sz w:val="22"/>
        </w:rPr>
      </w:pPr>
      <w:r>
        <w:rPr>
          <w:rFonts w:ascii="Trebuchet MS" w:hAnsi="Trebuchet MS"/>
          <w:sz w:val="22"/>
        </w:rPr>
        <w:t>Przebudowa Fontanny na Placu Zwycięstwa w Oleśnicy.</w:t>
      </w:r>
    </w:p>
    <w:p w14:paraId="459DE7F9" w14:textId="55D92135" w:rsidR="006B4B15" w:rsidRPr="006B4B15" w:rsidRDefault="00180AB9" w:rsidP="006B4B15">
      <w:pPr>
        <w:pStyle w:val="Podnagwek"/>
        <w:spacing w:after="160"/>
        <w:rPr>
          <w:rFonts w:ascii="Trebuchet MS" w:hAnsi="Trebuchet MS"/>
          <w:sz w:val="22"/>
          <w:szCs w:val="22"/>
        </w:rPr>
      </w:pPr>
      <w:bookmarkStart w:id="4" w:name="_Toc510972779"/>
      <w:bookmarkStart w:id="5" w:name="_Toc33777077"/>
      <w:r w:rsidRPr="00270EDF">
        <w:rPr>
          <w:rFonts w:ascii="Trebuchet MS" w:hAnsi="Trebuchet MS"/>
          <w:sz w:val="22"/>
          <w:szCs w:val="22"/>
        </w:rPr>
        <w:t>1.2. Lokalizacja</w:t>
      </w:r>
      <w:bookmarkEnd w:id="4"/>
      <w:bookmarkEnd w:id="5"/>
    </w:p>
    <w:p w14:paraId="472E5C09" w14:textId="67AE6AF8" w:rsidR="00180AB9" w:rsidRDefault="00180AB9" w:rsidP="00180AB9">
      <w:pPr>
        <w:spacing w:after="160"/>
        <w:ind w:firstLine="708"/>
        <w:rPr>
          <w:rFonts w:ascii="Trebuchet MS" w:hAnsi="Trebuchet MS"/>
          <w:sz w:val="22"/>
        </w:rPr>
      </w:pPr>
      <w:r>
        <w:rPr>
          <w:rFonts w:ascii="Trebuchet MS" w:hAnsi="Trebuchet MS"/>
          <w:sz w:val="22"/>
        </w:rPr>
        <w:t>Pla</w:t>
      </w:r>
      <w:bookmarkStart w:id="6" w:name="_Toc510972780"/>
      <w:r>
        <w:rPr>
          <w:rFonts w:ascii="Trebuchet MS" w:hAnsi="Trebuchet MS"/>
          <w:sz w:val="22"/>
        </w:rPr>
        <w:t>c Zwycięstwa</w:t>
      </w:r>
      <w:r w:rsidRPr="00270EDF">
        <w:rPr>
          <w:rFonts w:ascii="Trebuchet MS" w:hAnsi="Trebuchet MS"/>
          <w:sz w:val="22"/>
        </w:rPr>
        <w:t xml:space="preserve"> </w:t>
      </w:r>
      <w:bookmarkEnd w:id="6"/>
      <w:r>
        <w:rPr>
          <w:rFonts w:ascii="Trebuchet MS" w:hAnsi="Trebuchet MS"/>
          <w:sz w:val="22"/>
        </w:rPr>
        <w:t>Oleśnica, działka 48/1 AM 24</w:t>
      </w:r>
      <w:r w:rsidR="00C3418C">
        <w:rPr>
          <w:rFonts w:ascii="Trebuchet MS" w:hAnsi="Trebuchet MS"/>
          <w:sz w:val="22"/>
        </w:rPr>
        <w:t>.</w:t>
      </w:r>
    </w:p>
    <w:p w14:paraId="5F6F2629" w14:textId="4BF9B88B" w:rsidR="006B4B15" w:rsidRPr="006B4B15" w:rsidRDefault="006B4B15" w:rsidP="006B4B15">
      <w:pPr>
        <w:pStyle w:val="Podnagwek"/>
        <w:spacing w:after="160"/>
        <w:rPr>
          <w:rFonts w:ascii="Trebuchet MS" w:hAnsi="Trebuchet MS"/>
          <w:sz w:val="22"/>
          <w:szCs w:val="22"/>
        </w:rPr>
      </w:pPr>
      <w:bookmarkStart w:id="7" w:name="_Toc33777078"/>
      <w:r w:rsidRPr="00270EDF">
        <w:rPr>
          <w:rFonts w:ascii="Trebuchet MS" w:hAnsi="Trebuchet MS"/>
          <w:sz w:val="22"/>
          <w:szCs w:val="22"/>
        </w:rPr>
        <w:t>1.</w:t>
      </w:r>
      <w:r>
        <w:rPr>
          <w:rFonts w:ascii="Trebuchet MS" w:hAnsi="Trebuchet MS"/>
          <w:sz w:val="22"/>
          <w:szCs w:val="22"/>
        </w:rPr>
        <w:t>3</w:t>
      </w:r>
      <w:r w:rsidRPr="00270EDF">
        <w:rPr>
          <w:rFonts w:ascii="Trebuchet MS" w:hAnsi="Trebuchet MS"/>
          <w:sz w:val="22"/>
          <w:szCs w:val="22"/>
        </w:rPr>
        <w:t xml:space="preserve">. </w:t>
      </w:r>
      <w:r>
        <w:rPr>
          <w:rFonts w:ascii="Trebuchet MS" w:hAnsi="Trebuchet MS"/>
          <w:sz w:val="22"/>
          <w:szCs w:val="22"/>
        </w:rPr>
        <w:t>Inwestor</w:t>
      </w:r>
      <w:bookmarkEnd w:id="7"/>
    </w:p>
    <w:p w14:paraId="588D9943" w14:textId="294A8BC7" w:rsidR="00180AB9" w:rsidRPr="00270EDF" w:rsidRDefault="00180AB9" w:rsidP="00180AB9">
      <w:pPr>
        <w:spacing w:after="160"/>
        <w:ind w:firstLine="708"/>
        <w:rPr>
          <w:rFonts w:ascii="Trebuchet MS" w:hAnsi="Trebuchet MS"/>
          <w:sz w:val="22"/>
        </w:rPr>
      </w:pPr>
      <w:r>
        <w:rPr>
          <w:rFonts w:ascii="Trebuchet MS" w:hAnsi="Trebuchet MS"/>
          <w:sz w:val="22"/>
        </w:rPr>
        <w:t>Gmina Miasto Oleśnica, Rynek 56-400 Oleśnica</w:t>
      </w:r>
      <w:r w:rsidR="00C3418C">
        <w:rPr>
          <w:rFonts w:ascii="Trebuchet MS" w:hAnsi="Trebuchet MS"/>
          <w:sz w:val="22"/>
        </w:rPr>
        <w:t>.</w:t>
      </w:r>
    </w:p>
    <w:p w14:paraId="4B3D90EE" w14:textId="43E50DF7" w:rsidR="00180AB9" w:rsidRPr="00270EDF" w:rsidRDefault="00180AB9" w:rsidP="00180AB9">
      <w:pPr>
        <w:pStyle w:val="Podnagwek"/>
        <w:spacing w:after="160"/>
        <w:rPr>
          <w:rFonts w:ascii="Trebuchet MS" w:hAnsi="Trebuchet MS"/>
          <w:sz w:val="22"/>
          <w:szCs w:val="22"/>
        </w:rPr>
      </w:pPr>
      <w:bookmarkStart w:id="8" w:name="_Toc510972781"/>
      <w:bookmarkStart w:id="9" w:name="_Toc33777079"/>
      <w:r w:rsidRPr="00270EDF">
        <w:rPr>
          <w:rFonts w:ascii="Trebuchet MS" w:hAnsi="Trebuchet MS"/>
          <w:sz w:val="22"/>
          <w:szCs w:val="22"/>
        </w:rPr>
        <w:t>1.</w:t>
      </w:r>
      <w:r w:rsidR="006B4B15">
        <w:rPr>
          <w:rFonts w:ascii="Trebuchet MS" w:hAnsi="Trebuchet MS"/>
          <w:sz w:val="22"/>
          <w:szCs w:val="22"/>
        </w:rPr>
        <w:t>4</w:t>
      </w:r>
      <w:r w:rsidRPr="00270EDF">
        <w:rPr>
          <w:rFonts w:ascii="Trebuchet MS" w:hAnsi="Trebuchet MS"/>
          <w:sz w:val="22"/>
          <w:szCs w:val="22"/>
        </w:rPr>
        <w:t>. Zakres opracowania</w:t>
      </w:r>
      <w:bookmarkEnd w:id="8"/>
      <w:bookmarkEnd w:id="9"/>
    </w:p>
    <w:p w14:paraId="13EDE264" w14:textId="77777777" w:rsidR="00180AB9" w:rsidRPr="00270EDF" w:rsidRDefault="00180AB9" w:rsidP="00180AB9">
      <w:pPr>
        <w:spacing w:after="160"/>
        <w:ind w:firstLine="708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 xml:space="preserve">Niniejsze opracowanie obejmuje projekt </w:t>
      </w:r>
      <w:r>
        <w:rPr>
          <w:rFonts w:ascii="Trebuchet MS" w:hAnsi="Trebuchet MS"/>
          <w:sz w:val="22"/>
        </w:rPr>
        <w:t>budowlano - wykonawczy przebudowy Fontanny na Placu Zwycięstwa</w:t>
      </w:r>
      <w:r w:rsidR="0002627D">
        <w:rPr>
          <w:rFonts w:ascii="Trebuchet MS" w:hAnsi="Trebuchet MS"/>
          <w:sz w:val="22"/>
        </w:rPr>
        <w:t xml:space="preserve"> w Oleśnicy.</w:t>
      </w:r>
    </w:p>
    <w:p w14:paraId="2812C755" w14:textId="77777777" w:rsidR="00180AB9" w:rsidRPr="00270EDF" w:rsidRDefault="00180AB9" w:rsidP="00180AB9">
      <w:pPr>
        <w:pStyle w:val="Nagwki"/>
        <w:spacing w:before="0" w:after="160"/>
        <w:rPr>
          <w:rFonts w:ascii="Trebuchet MS" w:hAnsi="Trebuchet MS"/>
          <w:sz w:val="22"/>
          <w:szCs w:val="22"/>
        </w:rPr>
      </w:pPr>
      <w:bookmarkStart w:id="10" w:name="_Toc510972782"/>
      <w:bookmarkStart w:id="11" w:name="_Toc33777080"/>
      <w:r w:rsidRPr="00270EDF">
        <w:rPr>
          <w:rFonts w:ascii="Trebuchet MS" w:hAnsi="Trebuchet MS"/>
          <w:sz w:val="22"/>
          <w:szCs w:val="22"/>
        </w:rPr>
        <w:t>2. Podstawy opracowania</w:t>
      </w:r>
      <w:bookmarkEnd w:id="10"/>
      <w:bookmarkEnd w:id="11"/>
    </w:p>
    <w:p w14:paraId="7375D9C6" w14:textId="5EDC5A91" w:rsidR="00180AB9" w:rsidRPr="00270EDF" w:rsidRDefault="00180AB9" w:rsidP="00180AB9">
      <w:pPr>
        <w:pStyle w:val="Akapitzlist"/>
        <w:numPr>
          <w:ilvl w:val="0"/>
          <w:numId w:val="13"/>
        </w:numPr>
        <w:spacing w:after="160" w:line="360" w:lineRule="auto"/>
        <w:rPr>
          <w:rFonts w:ascii="Trebuchet MS" w:hAnsi="Trebuchet MS"/>
        </w:rPr>
      </w:pPr>
      <w:r w:rsidRPr="00270EDF">
        <w:rPr>
          <w:rFonts w:ascii="Trebuchet MS" w:hAnsi="Trebuchet MS"/>
        </w:rPr>
        <w:t xml:space="preserve">Uzgodnienia </w:t>
      </w:r>
      <w:proofErr w:type="spellStart"/>
      <w:r w:rsidRPr="00270EDF">
        <w:rPr>
          <w:rFonts w:ascii="Trebuchet MS" w:hAnsi="Trebuchet MS"/>
        </w:rPr>
        <w:t>techniczno</w:t>
      </w:r>
      <w:proofErr w:type="spellEnd"/>
      <w:r w:rsidRPr="00270EDF">
        <w:rPr>
          <w:rFonts w:ascii="Trebuchet MS" w:hAnsi="Trebuchet MS"/>
        </w:rPr>
        <w:t>–</w:t>
      </w:r>
      <w:r w:rsidR="00F2327F">
        <w:rPr>
          <w:rFonts w:ascii="Trebuchet MS" w:hAnsi="Trebuchet MS"/>
        </w:rPr>
        <w:t xml:space="preserve"> </w:t>
      </w:r>
      <w:r w:rsidRPr="00270EDF">
        <w:rPr>
          <w:rFonts w:ascii="Trebuchet MS" w:hAnsi="Trebuchet MS"/>
        </w:rPr>
        <w:t xml:space="preserve">materiałowe dokonane przez </w:t>
      </w:r>
      <w:r>
        <w:rPr>
          <w:rFonts w:ascii="Trebuchet MS" w:hAnsi="Trebuchet MS"/>
        </w:rPr>
        <w:t>P</w:t>
      </w:r>
      <w:r w:rsidRPr="00270EDF">
        <w:rPr>
          <w:rFonts w:ascii="Trebuchet MS" w:hAnsi="Trebuchet MS"/>
        </w:rPr>
        <w:t>rojektanta z Inwestorem</w:t>
      </w:r>
      <w:r w:rsidR="00EB7B3F">
        <w:rPr>
          <w:rFonts w:ascii="Trebuchet MS" w:hAnsi="Trebuchet MS"/>
        </w:rPr>
        <w:t>.</w:t>
      </w:r>
    </w:p>
    <w:p w14:paraId="0B306F3A" w14:textId="352C77F2" w:rsidR="00180AB9" w:rsidRPr="00270EDF" w:rsidRDefault="00180AB9" w:rsidP="00180AB9">
      <w:pPr>
        <w:pStyle w:val="Akapitzlist"/>
        <w:numPr>
          <w:ilvl w:val="0"/>
          <w:numId w:val="13"/>
        </w:numPr>
        <w:spacing w:after="160" w:line="360" w:lineRule="auto"/>
        <w:ind w:left="714" w:hanging="357"/>
        <w:rPr>
          <w:rFonts w:ascii="Trebuchet MS" w:hAnsi="Trebuchet MS"/>
        </w:rPr>
      </w:pPr>
      <w:r w:rsidRPr="00270EDF">
        <w:rPr>
          <w:rFonts w:ascii="Trebuchet MS" w:hAnsi="Trebuchet MS"/>
        </w:rPr>
        <w:t>Wizja lokalna</w:t>
      </w:r>
      <w:r w:rsidR="00B80ADC">
        <w:rPr>
          <w:rFonts w:ascii="Trebuchet MS" w:hAnsi="Trebuchet MS"/>
        </w:rPr>
        <w:t>.</w:t>
      </w:r>
    </w:p>
    <w:p w14:paraId="5C27C5EE" w14:textId="77777777" w:rsidR="00180AB9" w:rsidRDefault="00180AB9" w:rsidP="00180AB9">
      <w:pPr>
        <w:pStyle w:val="Akapitzlist"/>
        <w:numPr>
          <w:ilvl w:val="0"/>
          <w:numId w:val="13"/>
        </w:numPr>
        <w:spacing w:after="160" w:line="360" w:lineRule="auto"/>
        <w:rPr>
          <w:rFonts w:ascii="Trebuchet MS" w:hAnsi="Trebuchet MS"/>
        </w:rPr>
      </w:pPr>
      <w:r w:rsidRPr="00270EDF">
        <w:rPr>
          <w:rFonts w:ascii="Trebuchet MS" w:hAnsi="Trebuchet MS"/>
        </w:rPr>
        <w:t>Obowiązujące normy i przepisy</w:t>
      </w:r>
      <w:r w:rsidR="00EB7B3F">
        <w:rPr>
          <w:rFonts w:ascii="Trebuchet MS" w:hAnsi="Trebuchet MS"/>
        </w:rPr>
        <w:t>.</w:t>
      </w:r>
    </w:p>
    <w:p w14:paraId="7CE12EB2" w14:textId="77777777" w:rsidR="00EB7B3F" w:rsidRPr="00EB7B3F" w:rsidRDefault="00180AB9" w:rsidP="00EB7B3F">
      <w:pPr>
        <w:pStyle w:val="Akapitzlist"/>
        <w:numPr>
          <w:ilvl w:val="0"/>
          <w:numId w:val="13"/>
        </w:numPr>
        <w:spacing w:after="160" w:line="360" w:lineRule="auto"/>
        <w:rPr>
          <w:rFonts w:ascii="Trebuchet MS" w:hAnsi="Trebuchet MS"/>
        </w:rPr>
      </w:pPr>
      <w:r>
        <w:rPr>
          <w:rFonts w:ascii="Trebuchet MS" w:hAnsi="Trebuchet MS"/>
        </w:rPr>
        <w:t>Inwentaryzacja geodezyjna</w:t>
      </w:r>
      <w:r w:rsidR="00EB7B3F">
        <w:rPr>
          <w:rFonts w:ascii="Trebuchet MS" w:hAnsi="Trebuchet MS"/>
        </w:rPr>
        <w:t>.</w:t>
      </w:r>
    </w:p>
    <w:p w14:paraId="65C970CD" w14:textId="77777777" w:rsidR="00180AB9" w:rsidRPr="00270EDF" w:rsidRDefault="00180AB9" w:rsidP="00180AB9">
      <w:pPr>
        <w:pStyle w:val="Nagwki"/>
        <w:numPr>
          <w:ilvl w:val="0"/>
          <w:numId w:val="30"/>
        </w:numPr>
        <w:spacing w:before="0" w:after="160"/>
        <w:ind w:left="426"/>
        <w:rPr>
          <w:rFonts w:ascii="Trebuchet MS" w:hAnsi="Trebuchet MS"/>
          <w:sz w:val="22"/>
          <w:szCs w:val="22"/>
        </w:rPr>
      </w:pPr>
      <w:bookmarkStart w:id="12" w:name="__RefHeading___Toc380885296"/>
      <w:bookmarkStart w:id="13" w:name="_Toc510972783"/>
      <w:bookmarkStart w:id="14" w:name="_Toc33777081"/>
      <w:r w:rsidRPr="00270EDF">
        <w:rPr>
          <w:rFonts w:ascii="Trebuchet MS" w:hAnsi="Trebuchet MS"/>
          <w:sz w:val="22"/>
          <w:szCs w:val="22"/>
        </w:rPr>
        <w:t>Opis planu zagospodarowania działki</w:t>
      </w:r>
      <w:bookmarkEnd w:id="12"/>
      <w:bookmarkEnd w:id="13"/>
      <w:bookmarkEnd w:id="14"/>
    </w:p>
    <w:p w14:paraId="7BF95856" w14:textId="77777777" w:rsidR="00180AB9" w:rsidRPr="00270EDF" w:rsidRDefault="00180AB9" w:rsidP="00180AB9">
      <w:pPr>
        <w:pStyle w:val="Akapitzlist"/>
        <w:rPr>
          <w:rFonts w:ascii="Trebuchet MS" w:hAnsi="Trebuchet MS"/>
        </w:rPr>
      </w:pPr>
    </w:p>
    <w:p w14:paraId="27BEE2B7" w14:textId="77777777" w:rsidR="00180AB9" w:rsidRPr="00270EDF" w:rsidRDefault="00180AB9" w:rsidP="00180AB9">
      <w:pPr>
        <w:pStyle w:val="Podnagwek"/>
        <w:spacing w:after="160"/>
        <w:rPr>
          <w:rFonts w:ascii="Trebuchet MS" w:hAnsi="Trebuchet MS"/>
          <w:sz w:val="22"/>
          <w:szCs w:val="22"/>
        </w:rPr>
      </w:pPr>
      <w:bookmarkStart w:id="15" w:name="_Toc510972784"/>
      <w:bookmarkStart w:id="16" w:name="_Toc26723156"/>
      <w:bookmarkStart w:id="17" w:name="_Toc33777082"/>
      <w:r w:rsidRPr="00270EDF">
        <w:rPr>
          <w:rFonts w:ascii="Trebuchet MS" w:hAnsi="Trebuchet MS"/>
          <w:sz w:val="22"/>
          <w:szCs w:val="22"/>
        </w:rPr>
        <w:t>3.1. Położenie i obszar</w:t>
      </w:r>
      <w:bookmarkEnd w:id="15"/>
      <w:bookmarkEnd w:id="16"/>
      <w:bookmarkEnd w:id="17"/>
    </w:p>
    <w:p w14:paraId="610C498A" w14:textId="5BDB37D0" w:rsidR="00EB7B3F" w:rsidRDefault="00180AB9" w:rsidP="00471AE8">
      <w:pPr>
        <w:autoSpaceDE w:val="0"/>
        <w:autoSpaceDN w:val="0"/>
        <w:adjustRightInd w:val="0"/>
        <w:spacing w:after="160"/>
        <w:ind w:firstLine="708"/>
        <w:rPr>
          <w:rFonts w:ascii="Trebuchet MS" w:hAnsi="Trebuchet MS"/>
          <w:sz w:val="22"/>
        </w:rPr>
      </w:pPr>
      <w:bookmarkStart w:id="18" w:name="_Toc510972785"/>
      <w:r w:rsidRPr="00270EDF">
        <w:rPr>
          <w:rFonts w:ascii="Trebuchet MS" w:hAnsi="Trebuchet MS"/>
          <w:sz w:val="22"/>
        </w:rPr>
        <w:t xml:space="preserve">Inwestycja znajduje się na Placu </w:t>
      </w:r>
      <w:r>
        <w:rPr>
          <w:rFonts w:ascii="Trebuchet MS" w:hAnsi="Trebuchet MS"/>
          <w:sz w:val="22"/>
        </w:rPr>
        <w:t xml:space="preserve">Zwycięstwa w Oleśnicy. </w:t>
      </w:r>
      <w:r w:rsidR="00EB7B3F">
        <w:rPr>
          <w:rFonts w:ascii="Trebuchet MS" w:hAnsi="Trebuchet MS"/>
          <w:sz w:val="22"/>
        </w:rPr>
        <w:t xml:space="preserve">Projekt przewiduje przebudowę istniejącego obiektu fontanny wraz z </w:t>
      </w:r>
      <w:r w:rsidR="00AD2546" w:rsidRPr="002C2FF2">
        <w:rPr>
          <w:rFonts w:ascii="Trebuchet MS" w:hAnsi="Trebuchet MS"/>
          <w:sz w:val="22"/>
        </w:rPr>
        <w:t>modernizacją układu technologicznego</w:t>
      </w:r>
      <w:r w:rsidR="00EB7B3F">
        <w:rPr>
          <w:rFonts w:ascii="Trebuchet MS" w:hAnsi="Trebuchet MS"/>
          <w:sz w:val="22"/>
        </w:rPr>
        <w:t xml:space="preserve">. Lokalizacja, kształt oraz powierzchnia </w:t>
      </w:r>
      <w:r w:rsidR="006149C9">
        <w:rPr>
          <w:rFonts w:ascii="Trebuchet MS" w:hAnsi="Trebuchet MS"/>
          <w:sz w:val="22"/>
        </w:rPr>
        <w:t xml:space="preserve">(zgodnie z inwentaryzacja) </w:t>
      </w:r>
      <w:r w:rsidR="00EB7B3F">
        <w:rPr>
          <w:rFonts w:ascii="Trebuchet MS" w:hAnsi="Trebuchet MS"/>
          <w:sz w:val="22"/>
        </w:rPr>
        <w:t xml:space="preserve">przebudowywanych obiektów nie ulega zmianie. </w:t>
      </w:r>
    </w:p>
    <w:p w14:paraId="2F6E22C7" w14:textId="77777777" w:rsidR="00180AB9" w:rsidRPr="00270EDF" w:rsidRDefault="00180AB9" w:rsidP="00180AB9">
      <w:pPr>
        <w:pStyle w:val="Podnagwek"/>
        <w:spacing w:after="160"/>
        <w:rPr>
          <w:rFonts w:ascii="Trebuchet MS" w:hAnsi="Trebuchet MS"/>
          <w:sz w:val="22"/>
          <w:szCs w:val="22"/>
        </w:rPr>
      </w:pPr>
      <w:bookmarkStart w:id="19" w:name="_Toc26723157"/>
      <w:bookmarkStart w:id="20" w:name="_Toc33777083"/>
      <w:r w:rsidRPr="00270EDF">
        <w:rPr>
          <w:rFonts w:ascii="Trebuchet MS" w:hAnsi="Trebuchet MS"/>
          <w:sz w:val="22"/>
          <w:szCs w:val="22"/>
        </w:rPr>
        <w:t>3.2. Sąsiedztwo i zabudowa istniejąca</w:t>
      </w:r>
      <w:bookmarkEnd w:id="18"/>
      <w:bookmarkEnd w:id="19"/>
      <w:bookmarkEnd w:id="20"/>
    </w:p>
    <w:p w14:paraId="2F38F87F" w14:textId="4EE0802C" w:rsidR="00180AB9" w:rsidRPr="00270EDF" w:rsidRDefault="00E714FE" w:rsidP="00180AB9">
      <w:pPr>
        <w:autoSpaceDE w:val="0"/>
        <w:autoSpaceDN w:val="0"/>
        <w:adjustRightInd w:val="0"/>
        <w:spacing w:after="160"/>
        <w:ind w:firstLine="708"/>
        <w:rPr>
          <w:rFonts w:ascii="Trebuchet MS" w:hAnsi="Trebuchet MS"/>
          <w:sz w:val="22"/>
        </w:rPr>
      </w:pPr>
      <w:r>
        <w:rPr>
          <w:rFonts w:ascii="Trebuchet MS" w:hAnsi="Trebuchet MS"/>
          <w:sz w:val="22"/>
        </w:rPr>
        <w:t>Projekt przewiduje wkomponowanie niecki fontanny w płytę placu</w:t>
      </w:r>
      <w:r w:rsidR="00180AB9" w:rsidRPr="00270EDF">
        <w:rPr>
          <w:rFonts w:ascii="Trebuchet MS" w:hAnsi="Trebuchet MS"/>
          <w:sz w:val="22"/>
        </w:rPr>
        <w:t xml:space="preserve">. Obszar sąsiaduje z zabudową zwartą miejską. </w:t>
      </w:r>
    </w:p>
    <w:p w14:paraId="37A1EF90" w14:textId="77777777" w:rsidR="00180AB9" w:rsidRPr="00270EDF" w:rsidRDefault="00180AB9" w:rsidP="00180AB9">
      <w:pPr>
        <w:pStyle w:val="Podnagwek"/>
        <w:spacing w:after="160"/>
        <w:rPr>
          <w:rFonts w:ascii="Trebuchet MS" w:hAnsi="Trebuchet MS"/>
          <w:sz w:val="22"/>
          <w:szCs w:val="22"/>
        </w:rPr>
      </w:pPr>
      <w:bookmarkStart w:id="21" w:name="_Toc510972786"/>
      <w:bookmarkStart w:id="22" w:name="_Toc26723158"/>
      <w:bookmarkStart w:id="23" w:name="_Toc33777084"/>
      <w:r w:rsidRPr="00270EDF">
        <w:rPr>
          <w:rFonts w:ascii="Trebuchet MS" w:hAnsi="Trebuchet MS"/>
          <w:sz w:val="22"/>
          <w:szCs w:val="22"/>
        </w:rPr>
        <w:lastRenderedPageBreak/>
        <w:t>3.3. Opis geotechniczny</w:t>
      </w:r>
      <w:bookmarkEnd w:id="21"/>
      <w:bookmarkEnd w:id="22"/>
      <w:bookmarkEnd w:id="23"/>
    </w:p>
    <w:p w14:paraId="5A702F78" w14:textId="77777777" w:rsidR="00180AB9" w:rsidRPr="00270EDF" w:rsidRDefault="00471AE8" w:rsidP="00180AB9">
      <w:pPr>
        <w:spacing w:after="160"/>
        <w:ind w:firstLine="357"/>
        <w:rPr>
          <w:rFonts w:ascii="Trebuchet MS" w:hAnsi="Trebuchet MS"/>
          <w:sz w:val="22"/>
        </w:rPr>
      </w:pPr>
      <w:r>
        <w:rPr>
          <w:rFonts w:ascii="Trebuchet MS" w:hAnsi="Trebuchet MS"/>
          <w:sz w:val="22"/>
        </w:rPr>
        <w:t xml:space="preserve">Ze względu na charakter zaprojektowanych prac, nie przewiduje się zmiany </w:t>
      </w:r>
      <w:r w:rsidR="00180AB9">
        <w:rPr>
          <w:rFonts w:ascii="Trebuchet MS" w:hAnsi="Trebuchet MS"/>
          <w:sz w:val="22"/>
        </w:rPr>
        <w:t>podłoż</w:t>
      </w:r>
      <w:r>
        <w:rPr>
          <w:rFonts w:ascii="Trebuchet MS" w:hAnsi="Trebuchet MS"/>
          <w:sz w:val="22"/>
        </w:rPr>
        <w:t>a</w:t>
      </w:r>
      <w:r w:rsidR="00180AB9">
        <w:rPr>
          <w:rFonts w:ascii="Trebuchet MS" w:hAnsi="Trebuchet MS"/>
          <w:sz w:val="22"/>
        </w:rPr>
        <w:t xml:space="preserve"> gruntowe</w:t>
      </w:r>
      <w:r>
        <w:rPr>
          <w:rFonts w:ascii="Trebuchet MS" w:hAnsi="Trebuchet MS"/>
          <w:sz w:val="22"/>
        </w:rPr>
        <w:t>go</w:t>
      </w:r>
      <w:r w:rsidR="00180AB9">
        <w:rPr>
          <w:rFonts w:ascii="Trebuchet MS" w:hAnsi="Trebuchet MS"/>
          <w:sz w:val="22"/>
        </w:rPr>
        <w:t xml:space="preserve"> </w:t>
      </w:r>
      <w:r>
        <w:rPr>
          <w:rFonts w:ascii="Trebuchet MS" w:hAnsi="Trebuchet MS"/>
          <w:sz w:val="22"/>
        </w:rPr>
        <w:t xml:space="preserve">oraz zmiany </w:t>
      </w:r>
      <w:r w:rsidR="00180AB9">
        <w:rPr>
          <w:rFonts w:ascii="Trebuchet MS" w:hAnsi="Trebuchet MS"/>
          <w:sz w:val="22"/>
        </w:rPr>
        <w:t>głębokoś</w:t>
      </w:r>
      <w:r>
        <w:rPr>
          <w:rFonts w:ascii="Trebuchet MS" w:hAnsi="Trebuchet MS"/>
          <w:sz w:val="22"/>
        </w:rPr>
        <w:t>ci</w:t>
      </w:r>
      <w:r w:rsidR="00180AB9">
        <w:rPr>
          <w:rFonts w:ascii="Trebuchet MS" w:hAnsi="Trebuchet MS"/>
          <w:sz w:val="22"/>
        </w:rPr>
        <w:t xml:space="preserve"> posadowienia</w:t>
      </w:r>
      <w:r>
        <w:rPr>
          <w:rFonts w:ascii="Trebuchet MS" w:hAnsi="Trebuchet MS"/>
          <w:sz w:val="22"/>
        </w:rPr>
        <w:t xml:space="preserve"> niecki </w:t>
      </w:r>
      <w:r w:rsidR="0072047B">
        <w:rPr>
          <w:rFonts w:ascii="Trebuchet MS" w:hAnsi="Trebuchet MS"/>
          <w:sz w:val="22"/>
        </w:rPr>
        <w:t>i</w:t>
      </w:r>
      <w:r>
        <w:rPr>
          <w:rFonts w:ascii="Trebuchet MS" w:hAnsi="Trebuchet MS"/>
          <w:sz w:val="22"/>
        </w:rPr>
        <w:t xml:space="preserve"> komory technologicznej fontanny</w:t>
      </w:r>
      <w:r w:rsidR="00180AB9">
        <w:rPr>
          <w:rFonts w:ascii="Trebuchet MS" w:hAnsi="Trebuchet MS"/>
          <w:sz w:val="22"/>
        </w:rPr>
        <w:t xml:space="preserve">. Przebudowie podlega istniejący obiekt. </w:t>
      </w:r>
    </w:p>
    <w:p w14:paraId="1CD9E55D" w14:textId="77777777" w:rsidR="00B57BB3" w:rsidRPr="00270EDF" w:rsidRDefault="00B57BB3" w:rsidP="00B57BB3">
      <w:pPr>
        <w:pStyle w:val="Akapitzlist"/>
        <w:numPr>
          <w:ilvl w:val="0"/>
          <w:numId w:val="27"/>
        </w:numPr>
        <w:spacing w:after="160" w:line="360" w:lineRule="auto"/>
        <w:rPr>
          <w:rFonts w:ascii="Trebuchet MS" w:hAnsi="Trebuchet MS"/>
        </w:rPr>
      </w:pPr>
      <w:r w:rsidRPr="00270EDF">
        <w:rPr>
          <w:rFonts w:ascii="Trebuchet MS" w:hAnsi="Trebuchet MS"/>
        </w:rPr>
        <w:t xml:space="preserve">Obowiązujące normy i przepisy: </w:t>
      </w:r>
    </w:p>
    <w:p w14:paraId="6E40E14C" w14:textId="77777777" w:rsidR="00FC7515" w:rsidRPr="00270EDF" w:rsidRDefault="00B57BB3" w:rsidP="00FC7515">
      <w:pPr>
        <w:spacing w:after="160"/>
        <w:ind w:firstLine="3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Rozporządzenie Ministra Transportu, Budownictwa i Gospodarki Morskiej z dnia 25 kwietnia 2012 roku w sprawie ustalenia geotechnicznych warunków posadowienia obiektów budowlanych (Dz. U. 2012 Nr 81 poz. 463).</w:t>
      </w:r>
    </w:p>
    <w:p w14:paraId="4A100982" w14:textId="77777777" w:rsidR="001C7AFF" w:rsidRPr="00FC7515" w:rsidRDefault="006E2C2B" w:rsidP="00FC7515">
      <w:pPr>
        <w:pStyle w:val="Podnagwek"/>
        <w:numPr>
          <w:ilvl w:val="1"/>
          <w:numId w:val="33"/>
        </w:numPr>
        <w:spacing w:after="160"/>
        <w:ind w:left="567"/>
        <w:rPr>
          <w:rFonts w:ascii="Trebuchet MS" w:hAnsi="Trebuchet MS"/>
          <w:sz w:val="22"/>
          <w:szCs w:val="22"/>
        </w:rPr>
      </w:pPr>
      <w:bookmarkStart w:id="24" w:name="_Toc33777085"/>
      <w:r>
        <w:rPr>
          <w:rFonts w:ascii="Trebuchet MS" w:hAnsi="Trebuchet MS"/>
          <w:sz w:val="22"/>
          <w:szCs w:val="22"/>
        </w:rPr>
        <w:t>Przebudowa fontann</w:t>
      </w:r>
      <w:r w:rsidR="00C74DA6">
        <w:rPr>
          <w:rFonts w:ascii="Trebuchet MS" w:hAnsi="Trebuchet MS"/>
          <w:sz w:val="22"/>
          <w:szCs w:val="22"/>
        </w:rPr>
        <w:t>y</w:t>
      </w:r>
      <w:bookmarkEnd w:id="24"/>
    </w:p>
    <w:p w14:paraId="6449A574" w14:textId="77777777" w:rsidR="00BD5C97" w:rsidRDefault="00180AB9" w:rsidP="00BD5C97">
      <w:pPr>
        <w:ind w:firstLine="567"/>
        <w:rPr>
          <w:rFonts w:ascii="Trebuchet MS" w:hAnsi="Trebuchet MS"/>
          <w:sz w:val="22"/>
        </w:rPr>
      </w:pPr>
      <w:r w:rsidRPr="00180AB9">
        <w:rPr>
          <w:rFonts w:ascii="Trebuchet MS" w:hAnsi="Trebuchet MS"/>
          <w:sz w:val="22"/>
        </w:rPr>
        <w:t xml:space="preserve">Projekt przewiduje </w:t>
      </w:r>
      <w:r w:rsidR="00BD5C97">
        <w:rPr>
          <w:rFonts w:ascii="Trebuchet MS" w:hAnsi="Trebuchet MS"/>
          <w:sz w:val="22"/>
        </w:rPr>
        <w:t xml:space="preserve">przebudowę </w:t>
      </w:r>
      <w:r w:rsidRPr="00180AB9">
        <w:rPr>
          <w:rFonts w:ascii="Trebuchet MS" w:hAnsi="Trebuchet MS"/>
          <w:sz w:val="22"/>
        </w:rPr>
        <w:t>fontanny</w:t>
      </w:r>
      <w:r w:rsidR="009169AA">
        <w:rPr>
          <w:rFonts w:ascii="Trebuchet MS" w:hAnsi="Trebuchet MS"/>
          <w:sz w:val="22"/>
        </w:rPr>
        <w:t xml:space="preserve"> </w:t>
      </w:r>
      <w:r w:rsidR="00BD5C97">
        <w:rPr>
          <w:rFonts w:ascii="Trebuchet MS" w:hAnsi="Trebuchet MS"/>
          <w:sz w:val="22"/>
        </w:rPr>
        <w:t xml:space="preserve">na </w:t>
      </w:r>
      <w:r w:rsidRPr="00180AB9">
        <w:rPr>
          <w:rFonts w:ascii="Trebuchet MS" w:hAnsi="Trebuchet MS"/>
          <w:sz w:val="22"/>
        </w:rPr>
        <w:t>posadzko</w:t>
      </w:r>
      <w:r w:rsidR="00BD5C97">
        <w:rPr>
          <w:rFonts w:ascii="Trebuchet MS" w:hAnsi="Trebuchet MS"/>
          <w:sz w:val="22"/>
        </w:rPr>
        <w:t>wą (</w:t>
      </w:r>
      <w:r w:rsidRPr="00180AB9">
        <w:rPr>
          <w:rFonts w:ascii="Trebuchet MS" w:hAnsi="Trebuchet MS"/>
          <w:sz w:val="22"/>
        </w:rPr>
        <w:t>bez widocznego lustra wody</w:t>
      </w:r>
      <w:r w:rsidR="00BD5C97">
        <w:rPr>
          <w:rFonts w:ascii="Trebuchet MS" w:hAnsi="Trebuchet MS"/>
          <w:sz w:val="22"/>
        </w:rPr>
        <w:t>) z zachowaniem pierwotnego kształtu</w:t>
      </w:r>
      <w:r w:rsidR="001868DF">
        <w:rPr>
          <w:rFonts w:ascii="Trebuchet MS" w:hAnsi="Trebuchet MS"/>
          <w:sz w:val="22"/>
        </w:rPr>
        <w:t xml:space="preserve"> </w:t>
      </w:r>
      <w:r w:rsidR="00BD5C97">
        <w:rPr>
          <w:rFonts w:ascii="Trebuchet MS" w:hAnsi="Trebuchet MS"/>
          <w:sz w:val="22"/>
        </w:rPr>
        <w:t xml:space="preserve">i lokalizacji niecki oraz komory technologicznej. </w:t>
      </w:r>
    </w:p>
    <w:p w14:paraId="785D3C30" w14:textId="47B02D71" w:rsidR="00854237" w:rsidRDefault="00BD5C97" w:rsidP="00BD5C97">
      <w:pPr>
        <w:rPr>
          <w:rFonts w:ascii="Trebuchet MS" w:hAnsi="Trebuchet MS"/>
          <w:sz w:val="22"/>
        </w:rPr>
      </w:pPr>
      <w:r>
        <w:rPr>
          <w:rFonts w:ascii="Trebuchet MS" w:hAnsi="Trebuchet MS"/>
          <w:sz w:val="22"/>
        </w:rPr>
        <w:t>Przy fontannie zaprojektowano dwie ławki</w:t>
      </w:r>
      <w:r w:rsidR="001868DF">
        <w:rPr>
          <w:rFonts w:ascii="Trebuchet MS" w:hAnsi="Trebuchet MS"/>
          <w:sz w:val="22"/>
        </w:rPr>
        <w:t xml:space="preserve">. Przewiduje się </w:t>
      </w:r>
      <w:r w:rsidR="00AD2546">
        <w:rPr>
          <w:rFonts w:ascii="Trebuchet MS" w:hAnsi="Trebuchet MS"/>
          <w:sz w:val="22"/>
        </w:rPr>
        <w:t>dostawę i montaż śmietników</w:t>
      </w:r>
      <w:r w:rsidR="001868DF">
        <w:rPr>
          <w:rFonts w:ascii="Trebuchet MS" w:hAnsi="Trebuchet MS"/>
          <w:sz w:val="22"/>
        </w:rPr>
        <w:t>, które służyć będą</w:t>
      </w:r>
      <w:r w:rsidR="00187EA3">
        <w:rPr>
          <w:rFonts w:ascii="Trebuchet MS" w:hAnsi="Trebuchet MS"/>
          <w:sz w:val="22"/>
        </w:rPr>
        <w:t xml:space="preserve"> </w:t>
      </w:r>
      <w:r w:rsidR="00DA7345">
        <w:rPr>
          <w:rFonts w:ascii="Trebuchet MS" w:hAnsi="Trebuchet MS"/>
          <w:sz w:val="22"/>
        </w:rPr>
        <w:t xml:space="preserve">również </w:t>
      </w:r>
      <w:r w:rsidR="001868DF">
        <w:rPr>
          <w:rFonts w:ascii="Trebuchet MS" w:hAnsi="Trebuchet MS"/>
          <w:sz w:val="22"/>
        </w:rPr>
        <w:t>jako obudowa anemometru.</w:t>
      </w:r>
    </w:p>
    <w:p w14:paraId="2BDAF09B" w14:textId="77777777" w:rsidR="00BD5C97" w:rsidRDefault="00BD5C97" w:rsidP="00BD5C97">
      <w:pPr>
        <w:ind w:firstLine="567"/>
        <w:rPr>
          <w:rFonts w:ascii="Trebuchet MS" w:hAnsi="Trebuchet MS"/>
          <w:sz w:val="22"/>
        </w:rPr>
      </w:pPr>
    </w:p>
    <w:p w14:paraId="094D24D5" w14:textId="77777777" w:rsidR="004F4473" w:rsidRPr="00854237" w:rsidRDefault="004F4473" w:rsidP="00854237">
      <w:pPr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Całość prac należy wykonać zgodnie z Rozporządzenie Ministra Infrastruktury z dnia 1 sierpnia 2019 r. zmieniające rozporządzenie w sprawie warunków technicznych, jakim powinny odpowiadać drogi publiczne i ich usytuowanie.</w:t>
      </w:r>
    </w:p>
    <w:p w14:paraId="6F8AAD88" w14:textId="77777777" w:rsidR="007E03F8" w:rsidRPr="00270EDF" w:rsidRDefault="007E03F8" w:rsidP="007E03F8">
      <w:pPr>
        <w:rPr>
          <w:rFonts w:ascii="Trebuchet MS" w:hAnsi="Trebuchet MS"/>
          <w:sz w:val="22"/>
        </w:rPr>
      </w:pPr>
    </w:p>
    <w:p w14:paraId="3630366A" w14:textId="77777777" w:rsidR="007E3C48" w:rsidRPr="00270EDF" w:rsidRDefault="00A119DC" w:rsidP="00DA387F">
      <w:pPr>
        <w:pStyle w:val="Nagwki"/>
        <w:numPr>
          <w:ilvl w:val="0"/>
          <w:numId w:val="30"/>
        </w:numPr>
        <w:spacing w:before="0" w:after="160"/>
        <w:ind w:left="426"/>
        <w:rPr>
          <w:rFonts w:ascii="Trebuchet MS" w:hAnsi="Trebuchet MS"/>
          <w:sz w:val="22"/>
          <w:szCs w:val="22"/>
        </w:rPr>
      </w:pPr>
      <w:bookmarkStart w:id="25" w:name="_Toc33777086"/>
      <w:r w:rsidRPr="00270EDF">
        <w:rPr>
          <w:rFonts w:ascii="Trebuchet MS" w:hAnsi="Trebuchet MS"/>
          <w:sz w:val="22"/>
          <w:szCs w:val="22"/>
        </w:rPr>
        <w:t>Opis techniczny</w:t>
      </w:r>
      <w:bookmarkEnd w:id="25"/>
      <w:r w:rsidRPr="00270EDF">
        <w:rPr>
          <w:rFonts w:ascii="Trebuchet MS" w:hAnsi="Trebuchet MS"/>
          <w:sz w:val="22"/>
          <w:szCs w:val="22"/>
        </w:rPr>
        <w:t xml:space="preserve"> </w:t>
      </w:r>
      <w:bookmarkEnd w:id="1"/>
    </w:p>
    <w:p w14:paraId="72A44BA8" w14:textId="77777777" w:rsidR="007E3C48" w:rsidRPr="00270EDF" w:rsidRDefault="007E3C48" w:rsidP="007E3C48">
      <w:pPr>
        <w:pStyle w:val="Akapitzlist"/>
        <w:rPr>
          <w:rFonts w:ascii="Trebuchet MS" w:hAnsi="Trebuchet MS"/>
        </w:rPr>
      </w:pPr>
    </w:p>
    <w:p w14:paraId="23F7735B" w14:textId="77777777" w:rsidR="00A119DC" w:rsidRPr="00270EDF" w:rsidRDefault="00A119DC" w:rsidP="00A10C2B">
      <w:pPr>
        <w:pStyle w:val="Podnagwek"/>
        <w:spacing w:after="160"/>
        <w:rPr>
          <w:rFonts w:ascii="Trebuchet MS" w:hAnsi="Trebuchet MS"/>
          <w:sz w:val="22"/>
          <w:szCs w:val="22"/>
        </w:rPr>
      </w:pPr>
      <w:bookmarkStart w:id="26" w:name="_Toc510972789"/>
      <w:bookmarkStart w:id="27" w:name="_Toc33777087"/>
      <w:r w:rsidRPr="00270EDF">
        <w:rPr>
          <w:rFonts w:ascii="Trebuchet MS" w:hAnsi="Trebuchet MS"/>
          <w:sz w:val="22"/>
          <w:szCs w:val="22"/>
        </w:rPr>
        <w:t>4.1. Dane ogólne</w:t>
      </w:r>
      <w:bookmarkEnd w:id="26"/>
      <w:bookmarkEnd w:id="27"/>
    </w:p>
    <w:p w14:paraId="67111F55" w14:textId="77777777" w:rsidR="007E3C48" w:rsidRPr="00270EDF" w:rsidRDefault="00A119DC" w:rsidP="007E3C48">
      <w:pPr>
        <w:spacing w:after="160"/>
        <w:ind w:firstLine="708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Opis techniczny został sporządzony zgodnie z Rozporządzeniem Ministra Transportu, Budownictwa i Gospodarki Morskiej z dnia 27 kwietnia 2012 r. w sprawie szczegółowego zakresu i formy projektu budowlanego, zawiera opis projektu według kolejności określonej w rozporządzeniu.</w:t>
      </w:r>
    </w:p>
    <w:p w14:paraId="16EBDF57" w14:textId="77777777" w:rsidR="007E3C48" w:rsidRPr="00270EDF" w:rsidRDefault="00A119DC" w:rsidP="007E3C48">
      <w:pPr>
        <w:pStyle w:val="Podnagwek"/>
        <w:spacing w:after="160"/>
        <w:rPr>
          <w:rFonts w:ascii="Trebuchet MS" w:hAnsi="Trebuchet MS"/>
          <w:sz w:val="22"/>
          <w:szCs w:val="22"/>
        </w:rPr>
      </w:pPr>
      <w:bookmarkStart w:id="28" w:name="_Toc510972790"/>
      <w:bookmarkStart w:id="29" w:name="_Toc33777088"/>
      <w:r w:rsidRPr="00270EDF">
        <w:rPr>
          <w:rFonts w:ascii="Trebuchet MS" w:hAnsi="Trebuchet MS"/>
          <w:sz w:val="22"/>
          <w:szCs w:val="22"/>
        </w:rPr>
        <w:t>4.2. Dane ewidencyjne i charakterystyka obiektu</w:t>
      </w:r>
      <w:bookmarkEnd w:id="28"/>
      <w:bookmarkEnd w:id="29"/>
    </w:p>
    <w:p w14:paraId="71E3CFD0" w14:textId="77777777" w:rsidR="00A119DC" w:rsidRPr="00270EDF" w:rsidRDefault="00A119DC" w:rsidP="00A10C2B">
      <w:pPr>
        <w:pStyle w:val="Podpodtytu"/>
        <w:spacing w:before="0" w:after="160"/>
        <w:rPr>
          <w:rFonts w:ascii="Trebuchet MS" w:hAnsi="Trebuchet MS"/>
          <w:sz w:val="22"/>
          <w:szCs w:val="22"/>
        </w:rPr>
      </w:pPr>
      <w:bookmarkStart w:id="30" w:name="__RefHeading__2934_605507347"/>
      <w:bookmarkStart w:id="31" w:name="_Toc510972791"/>
      <w:bookmarkStart w:id="32" w:name="_Toc33777089"/>
      <w:bookmarkEnd w:id="30"/>
      <w:r w:rsidRPr="00270EDF">
        <w:rPr>
          <w:rFonts w:ascii="Trebuchet MS" w:hAnsi="Trebuchet MS"/>
          <w:sz w:val="22"/>
          <w:szCs w:val="22"/>
        </w:rPr>
        <w:t>4.2.1. Przeznaczenie i program użytkowy obiektu</w:t>
      </w:r>
      <w:bookmarkEnd w:id="31"/>
      <w:bookmarkEnd w:id="32"/>
    </w:p>
    <w:p w14:paraId="4BA85C24" w14:textId="77777777" w:rsidR="00DA387F" w:rsidRPr="00270EDF" w:rsidRDefault="00A119DC" w:rsidP="00DA387F">
      <w:pPr>
        <w:spacing w:after="160"/>
        <w:ind w:firstLine="708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Przedmiotem niniejszego opracowania jest</w:t>
      </w:r>
      <w:r w:rsidR="006F0A03" w:rsidRPr="00270EDF">
        <w:rPr>
          <w:rFonts w:ascii="Trebuchet MS" w:hAnsi="Trebuchet MS"/>
          <w:sz w:val="22"/>
        </w:rPr>
        <w:t xml:space="preserve"> </w:t>
      </w:r>
      <w:r w:rsidRPr="00270EDF">
        <w:rPr>
          <w:rFonts w:ascii="Trebuchet MS" w:hAnsi="Trebuchet MS"/>
          <w:sz w:val="22"/>
        </w:rPr>
        <w:t>projekt budowlan</w:t>
      </w:r>
      <w:r w:rsidR="00C62F83">
        <w:rPr>
          <w:rFonts w:ascii="Trebuchet MS" w:hAnsi="Trebuchet MS"/>
          <w:sz w:val="22"/>
        </w:rPr>
        <w:t>o wykonawczy</w:t>
      </w:r>
      <w:r w:rsidR="006F0A03" w:rsidRPr="00270EDF">
        <w:rPr>
          <w:rFonts w:ascii="Trebuchet MS" w:hAnsi="Trebuchet MS"/>
          <w:sz w:val="22"/>
        </w:rPr>
        <w:t xml:space="preserve"> </w:t>
      </w:r>
      <w:r w:rsidRPr="00270EDF">
        <w:rPr>
          <w:rFonts w:ascii="Trebuchet MS" w:hAnsi="Trebuchet MS"/>
          <w:sz w:val="22"/>
        </w:rPr>
        <w:t>fontanny</w:t>
      </w:r>
      <w:r w:rsidR="006F0A03" w:rsidRPr="00270EDF">
        <w:rPr>
          <w:rFonts w:ascii="Trebuchet MS" w:hAnsi="Trebuchet MS"/>
          <w:sz w:val="22"/>
        </w:rPr>
        <w:t xml:space="preserve"> jako element</w:t>
      </w:r>
      <w:r w:rsidR="00DC16C1">
        <w:rPr>
          <w:rFonts w:ascii="Trebuchet MS" w:hAnsi="Trebuchet MS"/>
          <w:sz w:val="22"/>
        </w:rPr>
        <w:t xml:space="preserve">u </w:t>
      </w:r>
      <w:r w:rsidR="006F0A03" w:rsidRPr="00270EDF">
        <w:rPr>
          <w:rFonts w:ascii="Trebuchet MS" w:hAnsi="Trebuchet MS"/>
          <w:sz w:val="22"/>
        </w:rPr>
        <w:t xml:space="preserve">małej architektury </w:t>
      </w:r>
      <w:r w:rsidRPr="00270EDF">
        <w:rPr>
          <w:rFonts w:ascii="Trebuchet MS" w:hAnsi="Trebuchet MS"/>
          <w:sz w:val="22"/>
        </w:rPr>
        <w:t xml:space="preserve">Placu </w:t>
      </w:r>
      <w:r w:rsidR="00C761BF">
        <w:rPr>
          <w:rFonts w:ascii="Trebuchet MS" w:hAnsi="Trebuchet MS"/>
          <w:sz w:val="22"/>
        </w:rPr>
        <w:t>Zwycięstwa w Oleśnicy</w:t>
      </w:r>
      <w:r w:rsidR="000D1C75" w:rsidRPr="00270EDF">
        <w:rPr>
          <w:rFonts w:ascii="Trebuchet MS" w:hAnsi="Trebuchet MS"/>
          <w:sz w:val="22"/>
        </w:rPr>
        <w:t xml:space="preserve">. </w:t>
      </w:r>
      <w:r w:rsidR="00C56B86">
        <w:rPr>
          <w:rFonts w:ascii="Trebuchet MS" w:hAnsi="Trebuchet MS"/>
          <w:sz w:val="22"/>
        </w:rPr>
        <w:t xml:space="preserve">Fontanna pełnić </w:t>
      </w:r>
      <w:r w:rsidR="006F0A03" w:rsidRPr="00270EDF">
        <w:rPr>
          <w:rFonts w:ascii="Trebuchet MS" w:hAnsi="Trebuchet MS"/>
          <w:sz w:val="22"/>
        </w:rPr>
        <w:t>będzie funkcj</w:t>
      </w:r>
      <w:r w:rsidR="0071706C" w:rsidRPr="00270EDF">
        <w:rPr>
          <w:rFonts w:ascii="Trebuchet MS" w:hAnsi="Trebuchet MS"/>
          <w:sz w:val="22"/>
        </w:rPr>
        <w:t>ę</w:t>
      </w:r>
      <w:r w:rsidR="00BA1CB3" w:rsidRPr="00270EDF">
        <w:rPr>
          <w:rFonts w:ascii="Trebuchet MS" w:hAnsi="Trebuchet MS"/>
          <w:sz w:val="22"/>
        </w:rPr>
        <w:t xml:space="preserve"> wizualną oraz</w:t>
      </w:r>
      <w:r w:rsidR="00512E4E" w:rsidRPr="00270EDF">
        <w:rPr>
          <w:rFonts w:ascii="Trebuchet MS" w:hAnsi="Trebuchet MS"/>
          <w:sz w:val="22"/>
        </w:rPr>
        <w:t xml:space="preserve"> </w:t>
      </w:r>
      <w:r w:rsidR="0071706C" w:rsidRPr="00270EDF">
        <w:rPr>
          <w:rFonts w:ascii="Trebuchet MS" w:hAnsi="Trebuchet MS"/>
          <w:sz w:val="22"/>
        </w:rPr>
        <w:t>stanowić będzie miejską atrakcję turystyczną</w:t>
      </w:r>
      <w:r w:rsidR="00C56B86">
        <w:rPr>
          <w:rFonts w:ascii="Trebuchet MS" w:hAnsi="Trebuchet MS"/>
          <w:sz w:val="22"/>
        </w:rPr>
        <w:t>.</w:t>
      </w:r>
    </w:p>
    <w:p w14:paraId="14E3BB68" w14:textId="77777777" w:rsidR="00A119DC" w:rsidRPr="00270EDF" w:rsidRDefault="00A119DC" w:rsidP="00DA387F">
      <w:pPr>
        <w:pStyle w:val="Podpodtytu"/>
        <w:numPr>
          <w:ilvl w:val="3"/>
          <w:numId w:val="4"/>
        </w:numPr>
        <w:spacing w:before="0" w:after="160"/>
        <w:rPr>
          <w:rFonts w:ascii="Trebuchet MS" w:hAnsi="Trebuchet MS"/>
          <w:sz w:val="22"/>
          <w:szCs w:val="22"/>
        </w:rPr>
      </w:pPr>
      <w:bookmarkStart w:id="33" w:name="__RefHeading__2936_605507347"/>
      <w:bookmarkStart w:id="34" w:name="_Toc510972792"/>
      <w:bookmarkStart w:id="35" w:name="_Toc33777090"/>
      <w:bookmarkEnd w:id="33"/>
      <w:r w:rsidRPr="00270EDF">
        <w:rPr>
          <w:rFonts w:ascii="Trebuchet MS" w:hAnsi="Trebuchet MS"/>
          <w:sz w:val="22"/>
          <w:szCs w:val="22"/>
        </w:rPr>
        <w:lastRenderedPageBreak/>
        <w:t>4.2.2. Parametry techniczne</w:t>
      </w:r>
      <w:bookmarkEnd w:id="34"/>
      <w:bookmarkEnd w:id="35"/>
    </w:p>
    <w:tbl>
      <w:tblPr>
        <w:tblW w:w="0" w:type="auto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820"/>
        <w:gridCol w:w="2410"/>
      </w:tblGrid>
      <w:tr w:rsidR="00C761BF" w:rsidRPr="00270EDF" w14:paraId="556D16DF" w14:textId="77777777" w:rsidTr="00DA387F"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14:paraId="7F992E96" w14:textId="77777777" w:rsidR="00C761BF" w:rsidRPr="00270EDF" w:rsidRDefault="00C761BF" w:rsidP="00C761BF">
            <w:pPr>
              <w:spacing w:after="160"/>
              <w:jc w:val="center"/>
              <w:rPr>
                <w:rFonts w:ascii="Trebuchet MS" w:hAnsi="Trebuchet MS" w:cs="Tahoma"/>
                <w:sz w:val="22"/>
              </w:rPr>
            </w:pPr>
            <w:r w:rsidRPr="00270EDF">
              <w:rPr>
                <w:rFonts w:ascii="Trebuchet MS" w:hAnsi="Trebuchet MS" w:cs="Tahoma"/>
                <w:sz w:val="22"/>
              </w:rPr>
              <w:t xml:space="preserve">Powierzchnia </w:t>
            </w:r>
            <w:r>
              <w:rPr>
                <w:rFonts w:ascii="Trebuchet MS" w:hAnsi="Trebuchet MS" w:cs="Tahoma"/>
                <w:sz w:val="22"/>
              </w:rPr>
              <w:t xml:space="preserve">niecki </w:t>
            </w:r>
            <w:r w:rsidRPr="00270EDF">
              <w:rPr>
                <w:rFonts w:ascii="Trebuchet MS" w:hAnsi="Trebuchet MS" w:cs="Tahoma"/>
                <w:sz w:val="22"/>
              </w:rPr>
              <w:t>fontanny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9D3E55" w14:textId="77777777" w:rsidR="00C761BF" w:rsidRPr="00477644" w:rsidRDefault="00C761BF" w:rsidP="00C761BF">
            <w:pPr>
              <w:spacing w:after="160"/>
              <w:ind w:left="709"/>
              <w:jc w:val="left"/>
              <w:rPr>
                <w:rFonts w:ascii="Trebuchet MS" w:hAnsi="Trebuchet MS"/>
                <w:sz w:val="22"/>
              </w:rPr>
            </w:pPr>
            <w:r w:rsidRPr="00477644">
              <w:rPr>
                <w:rFonts w:ascii="Trebuchet MS" w:hAnsi="Trebuchet MS" w:cs="Tahoma"/>
                <w:sz w:val="22"/>
              </w:rPr>
              <w:t>78,53  m</w:t>
            </w:r>
            <w:r w:rsidRPr="00477644">
              <w:rPr>
                <w:rFonts w:ascii="Trebuchet MS" w:hAnsi="Trebuchet MS" w:cs="Tahoma"/>
                <w:sz w:val="22"/>
                <w:vertAlign w:val="superscript"/>
              </w:rPr>
              <w:t>2</w:t>
            </w:r>
          </w:p>
        </w:tc>
      </w:tr>
      <w:tr w:rsidR="00C761BF" w:rsidRPr="00270EDF" w14:paraId="0A261B62" w14:textId="77777777" w:rsidTr="00DA387F"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14:paraId="55135A9A" w14:textId="77777777" w:rsidR="00C761BF" w:rsidRPr="00270EDF" w:rsidRDefault="00C761BF" w:rsidP="00C761BF">
            <w:pPr>
              <w:spacing w:after="160"/>
              <w:jc w:val="center"/>
              <w:rPr>
                <w:rFonts w:ascii="Trebuchet MS" w:hAnsi="Trebuchet MS" w:cs="Tahoma"/>
                <w:sz w:val="22"/>
              </w:rPr>
            </w:pPr>
            <w:r w:rsidRPr="00270EDF">
              <w:rPr>
                <w:rFonts w:ascii="Trebuchet MS" w:hAnsi="Trebuchet MS" w:cs="Tahoma"/>
                <w:sz w:val="22"/>
              </w:rPr>
              <w:t xml:space="preserve">Powierzchnia fontanny wraz z </w:t>
            </w:r>
            <w:r>
              <w:rPr>
                <w:rFonts w:ascii="Trebuchet MS" w:hAnsi="Trebuchet MS" w:cs="Tahoma"/>
                <w:sz w:val="22"/>
              </w:rPr>
              <w:t>płytą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87ADDE" w14:textId="77777777" w:rsidR="00C761BF" w:rsidRPr="00477644" w:rsidRDefault="00C761BF" w:rsidP="00C761BF">
            <w:pPr>
              <w:spacing w:after="160"/>
              <w:ind w:left="709"/>
              <w:jc w:val="left"/>
              <w:rPr>
                <w:rFonts w:ascii="Trebuchet MS" w:hAnsi="Trebuchet MS"/>
                <w:sz w:val="22"/>
              </w:rPr>
            </w:pPr>
            <w:r w:rsidRPr="00477644">
              <w:rPr>
                <w:rFonts w:ascii="Trebuchet MS" w:hAnsi="Trebuchet MS" w:cs="Tahoma"/>
                <w:sz w:val="22"/>
              </w:rPr>
              <w:t>81,18  m</w:t>
            </w:r>
            <w:r w:rsidRPr="00477644">
              <w:rPr>
                <w:rFonts w:ascii="Trebuchet MS" w:hAnsi="Trebuchet MS" w:cs="Tahoma"/>
                <w:sz w:val="22"/>
                <w:vertAlign w:val="superscript"/>
              </w:rPr>
              <w:t>2</w:t>
            </w:r>
          </w:p>
        </w:tc>
      </w:tr>
      <w:tr w:rsidR="00C761BF" w:rsidRPr="00270EDF" w14:paraId="3615CA2B" w14:textId="77777777" w:rsidTr="00DA387F"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14:paraId="72F52A22" w14:textId="77777777" w:rsidR="00C761BF" w:rsidRPr="00270EDF" w:rsidRDefault="00C761BF" w:rsidP="00C761BF">
            <w:pPr>
              <w:spacing w:after="160"/>
              <w:jc w:val="center"/>
              <w:rPr>
                <w:rFonts w:ascii="Trebuchet MS" w:hAnsi="Trebuchet MS" w:cs="Tahoma"/>
                <w:sz w:val="22"/>
              </w:rPr>
            </w:pPr>
            <w:r w:rsidRPr="00270EDF">
              <w:rPr>
                <w:rFonts w:ascii="Trebuchet MS" w:hAnsi="Trebuchet MS" w:cs="Tahoma"/>
                <w:sz w:val="22"/>
              </w:rPr>
              <w:t>Powierzchnia komory technologicznej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5E48A5" w14:textId="77777777" w:rsidR="00C761BF" w:rsidRPr="00477644" w:rsidRDefault="00C761BF" w:rsidP="00C761BF">
            <w:pPr>
              <w:spacing w:after="160"/>
              <w:ind w:left="709"/>
              <w:jc w:val="left"/>
              <w:rPr>
                <w:rFonts w:ascii="Trebuchet MS" w:hAnsi="Trebuchet MS" w:cs="Tahoma"/>
                <w:sz w:val="22"/>
              </w:rPr>
            </w:pPr>
            <w:r w:rsidRPr="00477644">
              <w:rPr>
                <w:rFonts w:ascii="Trebuchet MS" w:hAnsi="Trebuchet MS" w:cs="Tahoma"/>
                <w:sz w:val="22"/>
              </w:rPr>
              <w:t>1</w:t>
            </w:r>
            <w:r w:rsidR="005A2BE4" w:rsidRPr="00477644">
              <w:rPr>
                <w:rFonts w:ascii="Trebuchet MS" w:hAnsi="Trebuchet MS" w:cs="Tahoma"/>
                <w:sz w:val="22"/>
              </w:rPr>
              <w:t>1,14</w:t>
            </w:r>
            <w:r w:rsidRPr="00477644">
              <w:rPr>
                <w:rFonts w:ascii="Trebuchet MS" w:hAnsi="Trebuchet MS" w:cs="Tahoma"/>
                <w:sz w:val="22"/>
              </w:rPr>
              <w:t xml:space="preserve">  m</w:t>
            </w:r>
            <w:r w:rsidRPr="00477644">
              <w:rPr>
                <w:rFonts w:ascii="Trebuchet MS" w:hAnsi="Trebuchet MS" w:cs="Tahoma"/>
                <w:sz w:val="22"/>
                <w:vertAlign w:val="superscript"/>
              </w:rPr>
              <w:t>2</w:t>
            </w:r>
            <w:r w:rsidRPr="00477644">
              <w:rPr>
                <w:rFonts w:ascii="Trebuchet MS" w:hAnsi="Trebuchet MS" w:cs="Tahoma"/>
                <w:sz w:val="22"/>
              </w:rPr>
              <w:t xml:space="preserve"> </w:t>
            </w:r>
          </w:p>
        </w:tc>
      </w:tr>
    </w:tbl>
    <w:p w14:paraId="7CF9A07E" w14:textId="77777777" w:rsidR="00A10C2B" w:rsidRPr="00270EDF" w:rsidRDefault="00A10C2B" w:rsidP="00A10C2B">
      <w:pPr>
        <w:pStyle w:val="Podpodtytu"/>
        <w:spacing w:before="0" w:after="160"/>
        <w:rPr>
          <w:rFonts w:ascii="Trebuchet MS" w:hAnsi="Trebuchet MS"/>
          <w:sz w:val="22"/>
          <w:szCs w:val="22"/>
        </w:rPr>
      </w:pPr>
      <w:bookmarkStart w:id="36" w:name="__RefHeading__2938_605507347"/>
      <w:bookmarkStart w:id="37" w:name="_Toc510972793"/>
      <w:bookmarkEnd w:id="36"/>
    </w:p>
    <w:p w14:paraId="0F8F0FEA" w14:textId="77777777" w:rsidR="009C5496" w:rsidRPr="00270EDF" w:rsidRDefault="00A119DC" w:rsidP="00A10C2B">
      <w:pPr>
        <w:pStyle w:val="Podpodtytu"/>
        <w:spacing w:before="0" w:after="160"/>
        <w:rPr>
          <w:rFonts w:ascii="Trebuchet MS" w:hAnsi="Trebuchet MS"/>
          <w:sz w:val="22"/>
          <w:szCs w:val="22"/>
        </w:rPr>
      </w:pPr>
      <w:bookmarkStart w:id="38" w:name="_Toc33777091"/>
      <w:r w:rsidRPr="00270EDF">
        <w:rPr>
          <w:rFonts w:ascii="Trebuchet MS" w:hAnsi="Trebuchet MS"/>
          <w:sz w:val="22"/>
          <w:szCs w:val="22"/>
        </w:rPr>
        <w:t>4.2.3</w:t>
      </w:r>
      <w:r w:rsidR="00AF10C8" w:rsidRPr="00270EDF">
        <w:rPr>
          <w:rFonts w:ascii="Trebuchet MS" w:hAnsi="Trebuchet MS"/>
          <w:sz w:val="22"/>
          <w:szCs w:val="22"/>
        </w:rPr>
        <w:t>.</w:t>
      </w:r>
      <w:r w:rsidRPr="00270EDF">
        <w:rPr>
          <w:rFonts w:ascii="Trebuchet MS" w:hAnsi="Trebuchet MS"/>
          <w:sz w:val="22"/>
          <w:szCs w:val="22"/>
        </w:rPr>
        <w:t xml:space="preserve"> Wyposażenie w instalacje</w:t>
      </w:r>
      <w:bookmarkEnd w:id="37"/>
      <w:bookmarkEnd w:id="38"/>
    </w:p>
    <w:p w14:paraId="7E624D82" w14:textId="235A1ED2" w:rsidR="00D002E3" w:rsidRPr="00270EDF" w:rsidRDefault="00A119DC" w:rsidP="007D416D">
      <w:pPr>
        <w:spacing w:after="160"/>
        <w:ind w:firstLine="3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W projekcie przewidziano wykonanie instalacji technologicznej fontanny</w:t>
      </w:r>
      <w:r w:rsidR="00CD0330" w:rsidRPr="00270EDF">
        <w:rPr>
          <w:rFonts w:ascii="Trebuchet MS" w:hAnsi="Trebuchet MS"/>
          <w:sz w:val="22"/>
        </w:rPr>
        <w:t xml:space="preserve">, </w:t>
      </w:r>
      <w:r w:rsidR="00853459" w:rsidRPr="00270EDF">
        <w:rPr>
          <w:rFonts w:ascii="Trebuchet MS" w:hAnsi="Trebuchet MS"/>
          <w:sz w:val="22"/>
        </w:rPr>
        <w:t xml:space="preserve">elektryki, </w:t>
      </w:r>
      <w:r w:rsidR="00CD0330" w:rsidRPr="00270EDF">
        <w:rPr>
          <w:rFonts w:ascii="Trebuchet MS" w:hAnsi="Trebuchet MS"/>
          <w:sz w:val="22"/>
        </w:rPr>
        <w:t>automatyki i sterowania</w:t>
      </w:r>
      <w:r w:rsidR="00AE217A" w:rsidRPr="00270EDF">
        <w:rPr>
          <w:rFonts w:ascii="Trebuchet MS" w:hAnsi="Trebuchet MS"/>
          <w:sz w:val="22"/>
        </w:rPr>
        <w:t xml:space="preserve">. </w:t>
      </w:r>
    </w:p>
    <w:p w14:paraId="1C447BB3" w14:textId="77777777" w:rsidR="007D416D" w:rsidRPr="00270EDF" w:rsidRDefault="007D416D" w:rsidP="007D416D">
      <w:pPr>
        <w:spacing w:after="160"/>
        <w:ind w:firstLine="360"/>
        <w:rPr>
          <w:rFonts w:ascii="Trebuchet MS" w:hAnsi="Trebuchet MS"/>
          <w:sz w:val="22"/>
        </w:rPr>
      </w:pPr>
    </w:p>
    <w:p w14:paraId="0A4A4517" w14:textId="77777777" w:rsidR="00DF3549" w:rsidRPr="00270EDF" w:rsidRDefault="00CD0330" w:rsidP="00394FF4">
      <w:pPr>
        <w:pStyle w:val="Nagwki"/>
        <w:numPr>
          <w:ilvl w:val="0"/>
          <w:numId w:val="31"/>
        </w:numPr>
        <w:rPr>
          <w:rFonts w:ascii="Trebuchet MS" w:hAnsi="Trebuchet MS"/>
          <w:sz w:val="22"/>
          <w:szCs w:val="22"/>
        </w:rPr>
      </w:pPr>
      <w:bookmarkStart w:id="39" w:name="_Toc33777092"/>
      <w:r w:rsidRPr="00270EDF">
        <w:rPr>
          <w:rFonts w:ascii="Trebuchet MS" w:hAnsi="Trebuchet MS"/>
          <w:sz w:val="22"/>
          <w:szCs w:val="22"/>
        </w:rPr>
        <w:t>Technologia fontanny</w:t>
      </w:r>
      <w:bookmarkEnd w:id="39"/>
      <w:r w:rsidRPr="00270EDF">
        <w:rPr>
          <w:rFonts w:ascii="Trebuchet MS" w:hAnsi="Trebuchet MS"/>
          <w:sz w:val="22"/>
          <w:szCs w:val="22"/>
        </w:rPr>
        <w:t xml:space="preserve"> </w:t>
      </w:r>
    </w:p>
    <w:p w14:paraId="5E494CA2" w14:textId="77777777" w:rsidR="00394FF4" w:rsidRPr="00270EDF" w:rsidRDefault="00394FF4" w:rsidP="00394FF4">
      <w:pPr>
        <w:rPr>
          <w:rFonts w:ascii="Trebuchet MS" w:hAnsi="Trebuchet MS"/>
          <w:sz w:val="22"/>
        </w:rPr>
      </w:pPr>
    </w:p>
    <w:p w14:paraId="3D0DD56B" w14:textId="77777777" w:rsidR="009241FB" w:rsidRPr="00270EDF" w:rsidRDefault="009241FB" w:rsidP="00A10C2B">
      <w:pPr>
        <w:pStyle w:val="Akapitzlist"/>
        <w:numPr>
          <w:ilvl w:val="0"/>
          <w:numId w:val="26"/>
        </w:numPr>
        <w:spacing w:after="160" w:line="360" w:lineRule="auto"/>
        <w:rPr>
          <w:rFonts w:ascii="Trebuchet MS" w:hAnsi="Trebuchet MS"/>
          <w:b/>
        </w:rPr>
      </w:pPr>
      <w:r w:rsidRPr="00270EDF">
        <w:rPr>
          <w:rFonts w:ascii="Trebuchet MS" w:hAnsi="Trebuchet MS"/>
          <w:b/>
        </w:rPr>
        <w:t>Założenia ogólne</w:t>
      </w:r>
    </w:p>
    <w:p w14:paraId="56C1394B" w14:textId="77777777" w:rsidR="005A2BE4" w:rsidRPr="005A2BE4" w:rsidRDefault="005A2BE4" w:rsidP="005A2BE4">
      <w:pPr>
        <w:widowControl w:val="0"/>
        <w:autoSpaceDE w:val="0"/>
        <w:ind w:firstLine="426"/>
        <w:rPr>
          <w:rFonts w:ascii="Trebuchet MS" w:hAnsi="Trebuchet MS" w:cs="Arial"/>
          <w:sz w:val="22"/>
        </w:rPr>
      </w:pPr>
      <w:r w:rsidRPr="005A2BE4">
        <w:rPr>
          <w:rFonts w:ascii="Trebuchet MS" w:hAnsi="Trebuchet MS" w:cs="Arial"/>
          <w:sz w:val="22"/>
        </w:rPr>
        <w:t>Projektuje się fontannę tzw. „suchą” wkomponowaną w płytę Placu Zwycięstwa. Obraz wodny tworzyć będą dwie grupy dysz rozmieszczonych w trzech rzędach. Po zewnętrznej stronie niecki fontanny zaprojektowano 12 szt. dysz wodnych tworzących smukły strumień wody o średnicy strumienia 12 mm i wysokości od 0,0 m do 1,5 m zintegrowanych z podwodnym niskonapięciowym (12 V) agregatem fontannowym (H = 4,5 m Q = 166 l/ min), umieszczonym w niecce fontanny.</w:t>
      </w:r>
    </w:p>
    <w:p w14:paraId="4DBFE0C4" w14:textId="77777777" w:rsidR="005A2BE4" w:rsidRPr="005A2BE4" w:rsidRDefault="005A2BE4" w:rsidP="005A2BE4">
      <w:pPr>
        <w:widowControl w:val="0"/>
        <w:autoSpaceDE w:val="0"/>
        <w:spacing w:after="160"/>
        <w:rPr>
          <w:rFonts w:ascii="Trebuchet MS" w:eastAsia="Calibri" w:hAnsi="Trebuchet MS" w:cs="Arial"/>
          <w:sz w:val="22"/>
        </w:rPr>
      </w:pPr>
      <w:r w:rsidRPr="005A2BE4">
        <w:rPr>
          <w:rFonts w:ascii="Trebuchet MS" w:hAnsi="Trebuchet MS" w:cs="Arial"/>
          <w:sz w:val="22"/>
        </w:rPr>
        <w:t>W centralnym rzędzie niecki fontanny zaprojektowano 4 szt. dysz typu gejzer o średnicy strumienia 19,1 mm i wysokości od 0,0 do 3,5</w:t>
      </w:r>
      <w:r w:rsidRPr="005A2BE4">
        <w:rPr>
          <w:rFonts w:ascii="Trebuchet MS" w:eastAsia="Calibri" w:hAnsi="Trebuchet MS" w:cs="Arial"/>
          <w:sz w:val="22"/>
        </w:rPr>
        <w:t xml:space="preserve"> zasilanych dwiema pompami o parametrach</w:t>
      </w:r>
      <w:r w:rsidRPr="005A2BE4">
        <w:rPr>
          <w:rFonts w:ascii="Trebuchet MS" w:eastAsia="Calibri" w:hAnsi="Trebuchet MS" w:cs="Arial"/>
          <w:sz w:val="22"/>
        </w:rPr>
        <w:br/>
        <w:t xml:space="preserve"> </w:t>
      </w:r>
      <w:r w:rsidRPr="005A2BE4">
        <w:rPr>
          <w:rFonts w:ascii="Trebuchet MS" w:hAnsi="Trebuchet MS" w:cs="Arial"/>
          <w:sz w:val="22"/>
        </w:rPr>
        <w:t>¾</w:t>
      </w:r>
      <w:r w:rsidRPr="005A2BE4">
        <w:rPr>
          <w:rFonts w:ascii="Trebuchet MS" w:eastAsia="Calibri" w:hAnsi="Trebuchet MS" w:cs="Arial"/>
          <w:sz w:val="22"/>
        </w:rPr>
        <w:t xml:space="preserve"> HP 230/400 V III (H = 12 m Q = 8 m</w:t>
      </w:r>
      <w:r w:rsidRPr="005A2BE4">
        <w:rPr>
          <w:rFonts w:ascii="Trebuchet MS" w:eastAsia="Calibri" w:hAnsi="Trebuchet MS" w:cs="Arial"/>
          <w:sz w:val="22"/>
          <w:vertAlign w:val="superscript"/>
        </w:rPr>
        <w:t>3</w:t>
      </w:r>
      <w:r w:rsidRPr="005A2BE4">
        <w:rPr>
          <w:rFonts w:ascii="Trebuchet MS" w:eastAsia="Calibri" w:hAnsi="Trebuchet MS" w:cs="Arial"/>
          <w:sz w:val="22"/>
        </w:rPr>
        <w:t xml:space="preserve">/h), zlokalizowanych w podziemnym pomieszczeniu technologicznym fontanny. </w:t>
      </w:r>
    </w:p>
    <w:p w14:paraId="551E95F8" w14:textId="77777777" w:rsidR="005A2BE4" w:rsidRPr="005A2BE4" w:rsidRDefault="005A2BE4" w:rsidP="005A2BE4">
      <w:pPr>
        <w:widowControl w:val="0"/>
        <w:autoSpaceDE w:val="0"/>
        <w:spacing w:after="160"/>
        <w:ind w:firstLine="426"/>
        <w:rPr>
          <w:rFonts w:ascii="Trebuchet MS" w:eastAsia="Calibri" w:hAnsi="Trebuchet MS" w:cs="Arial"/>
          <w:sz w:val="22"/>
        </w:rPr>
      </w:pPr>
      <w:r w:rsidRPr="005A2BE4">
        <w:rPr>
          <w:rFonts w:ascii="Trebuchet MS" w:eastAsia="Calibri" w:hAnsi="Trebuchet MS" w:cs="Arial"/>
          <w:sz w:val="22"/>
        </w:rPr>
        <w:t>Projektuje się podświetlenie strumieni wodnych lampami LED, które stanowią idealne źródło światła w instalacjach fontann.</w:t>
      </w:r>
    </w:p>
    <w:p w14:paraId="116C31F9" w14:textId="77777777" w:rsidR="005A2BE4" w:rsidRPr="005A2BE4" w:rsidRDefault="005A2BE4" w:rsidP="005A2BE4">
      <w:pPr>
        <w:widowControl w:val="0"/>
        <w:autoSpaceDE w:val="0"/>
        <w:spacing w:after="160"/>
        <w:rPr>
          <w:rFonts w:ascii="Trebuchet MS" w:hAnsi="Trebuchet MS" w:cs="Arial"/>
          <w:sz w:val="22"/>
        </w:rPr>
      </w:pPr>
      <w:r w:rsidRPr="005A2BE4">
        <w:rPr>
          <w:rFonts w:ascii="Trebuchet MS" w:hAnsi="Trebuchet MS" w:cs="Arial"/>
          <w:sz w:val="22"/>
        </w:rPr>
        <w:t>Iluminacje fontanny dzielimy na dwie grupy:</w:t>
      </w:r>
      <w:r w:rsidRPr="005A2BE4">
        <w:rPr>
          <w:rFonts w:asciiTheme="minorHAnsi" w:hAnsiTheme="minorHAnsi"/>
          <w:noProof/>
          <w:sz w:val="22"/>
        </w:rPr>
        <w:t xml:space="preserve"> </w:t>
      </w:r>
    </w:p>
    <w:p w14:paraId="7EC5DFFD" w14:textId="77777777" w:rsidR="005A2BE4" w:rsidRPr="005A2BE4" w:rsidRDefault="005A2BE4" w:rsidP="005A2BE4">
      <w:pPr>
        <w:widowControl w:val="0"/>
        <w:autoSpaceDE w:val="0"/>
        <w:spacing w:after="160"/>
        <w:rPr>
          <w:rFonts w:ascii="Trebuchet MS" w:hAnsi="Trebuchet MS" w:cs="Arial"/>
          <w:sz w:val="22"/>
        </w:rPr>
      </w:pPr>
      <w:r w:rsidRPr="005A2BE4">
        <w:rPr>
          <w:rFonts w:ascii="Trebuchet MS" w:hAnsi="Trebuchet MS" w:cs="Arial"/>
          <w:sz w:val="22"/>
        </w:rPr>
        <w:t xml:space="preserve">Grupa 1 – oprawy LED RGBW dynamiczne indywidualne podświetlenie strumieni dynamicznych.  </w:t>
      </w:r>
    </w:p>
    <w:p w14:paraId="082EF881" w14:textId="77777777" w:rsidR="005A2BE4" w:rsidRPr="005A2BE4" w:rsidRDefault="005A2BE4" w:rsidP="005A2BE4">
      <w:pPr>
        <w:widowControl w:val="0"/>
        <w:autoSpaceDE w:val="0"/>
        <w:spacing w:after="160"/>
        <w:rPr>
          <w:rFonts w:ascii="Trebuchet MS" w:hAnsi="Trebuchet MS" w:cs="Arial"/>
          <w:sz w:val="22"/>
        </w:rPr>
      </w:pPr>
      <w:r w:rsidRPr="005A2BE4">
        <w:rPr>
          <w:rFonts w:ascii="Trebuchet MS" w:hAnsi="Trebuchet MS" w:cs="Arial"/>
          <w:sz w:val="22"/>
        </w:rPr>
        <w:t>Grupa 2 – oprawy LED RGBW dynamiczne indywidualne podświetlenie strumieni środkowych typu gejzer.</w:t>
      </w:r>
    </w:p>
    <w:p w14:paraId="0D002FA1" w14:textId="77777777" w:rsidR="005A2BE4" w:rsidRPr="005A2BE4" w:rsidRDefault="005A2BE4" w:rsidP="005A2BE4">
      <w:pPr>
        <w:widowControl w:val="0"/>
        <w:autoSpaceDE w:val="0"/>
        <w:spacing w:after="160"/>
        <w:ind w:firstLine="426"/>
        <w:rPr>
          <w:rFonts w:ascii="Trebuchet MS" w:hAnsi="Trebuchet MS" w:cs="Arial"/>
          <w:sz w:val="22"/>
        </w:rPr>
      </w:pPr>
      <w:r w:rsidRPr="005A2BE4">
        <w:rPr>
          <w:rFonts w:ascii="Trebuchet MS" w:hAnsi="Trebuchet MS" w:cs="Arial"/>
          <w:sz w:val="22"/>
        </w:rPr>
        <w:t xml:space="preserve">Niezbędne urządzenia potrzebne do prawidłowego funkcjonowania fontanny oraz </w:t>
      </w:r>
      <w:r w:rsidRPr="005A2BE4">
        <w:rPr>
          <w:rFonts w:ascii="Trebuchet MS" w:hAnsi="Trebuchet MS" w:cs="Arial"/>
          <w:sz w:val="22"/>
        </w:rPr>
        <w:lastRenderedPageBreak/>
        <w:t>urządzenia, które zapewnią wymagania sanitarno-higieniczne stawiane obiektom tego typu zostaną umieszczone w pomieszczeniu technicznym.</w:t>
      </w:r>
    </w:p>
    <w:p w14:paraId="5B2FE0E5" w14:textId="77777777" w:rsidR="005A2BE4" w:rsidRPr="005A2BE4" w:rsidRDefault="005A2BE4" w:rsidP="005A2BE4">
      <w:pPr>
        <w:widowControl w:val="0"/>
        <w:autoSpaceDE w:val="0"/>
        <w:spacing w:after="160"/>
        <w:ind w:firstLine="426"/>
        <w:rPr>
          <w:rFonts w:ascii="Trebuchet MS" w:hAnsi="Trebuchet MS" w:cs="Arial"/>
          <w:sz w:val="22"/>
        </w:rPr>
      </w:pPr>
      <w:r w:rsidRPr="005A2BE4">
        <w:rPr>
          <w:rFonts w:ascii="Trebuchet MS" w:hAnsi="Trebuchet MS" w:cs="Arial"/>
          <w:sz w:val="22"/>
        </w:rPr>
        <w:t>Do napełniania oraz uzupełniania wody w fontannie przewidziano wykonanie podłączenia się w miejscu istniejącego przyłącza zlokalizowanego w podziemnej komorze technologicznej fontanny.</w:t>
      </w:r>
    </w:p>
    <w:p w14:paraId="56D38DE0" w14:textId="752D48BA" w:rsidR="005A2BE4" w:rsidRPr="005A2BE4" w:rsidRDefault="00E86DA7" w:rsidP="005A2BE4">
      <w:pPr>
        <w:widowControl w:val="0"/>
        <w:autoSpaceDE w:val="0"/>
        <w:spacing w:after="160"/>
        <w:rPr>
          <w:rFonts w:ascii="Trebuchet MS" w:hAnsi="Trebuchet MS" w:cs="Arial"/>
          <w:sz w:val="22"/>
        </w:rPr>
      </w:pPr>
      <w:r w:rsidRPr="0050072D">
        <w:rPr>
          <w:rFonts w:ascii="Trebuchet MS" w:hAnsi="Trebuchet MS" w:cs="Arial"/>
          <w:sz w:val="22"/>
        </w:rPr>
        <w:t>K</w:t>
      </w:r>
      <w:r w:rsidR="005A2BE4" w:rsidRPr="005A2BE4">
        <w:rPr>
          <w:rFonts w:ascii="Trebuchet MS" w:hAnsi="Trebuchet MS" w:cs="Arial"/>
          <w:sz w:val="22"/>
        </w:rPr>
        <w:t xml:space="preserve">omora technologiczna posiada podłączenie do istniejącego przyłącza kanalizacyjnego zlokalizowanego w obrębie fontanny, odprowadzanie ścieków z urządzeń technologicznych (popłuczyny z filtra), niecki fontanny, kolektora zbiorczego oraz rząpi zaprojektowano w oparciu o istniejące przyłącze. Podłączenie instalacji w komorze technologicznej należy wykonać z wykorzystaniem istniejących otworów technologicznych. </w:t>
      </w:r>
    </w:p>
    <w:p w14:paraId="0CF6BEAB" w14:textId="77777777" w:rsidR="009241FB" w:rsidRPr="005A2BE4" w:rsidRDefault="005A2BE4" w:rsidP="005A2BE4">
      <w:pPr>
        <w:widowControl w:val="0"/>
        <w:autoSpaceDE w:val="0"/>
        <w:spacing w:after="160"/>
        <w:rPr>
          <w:rFonts w:ascii="Trebuchet MS" w:hAnsi="Trebuchet MS" w:cs="Arial"/>
          <w:sz w:val="22"/>
        </w:rPr>
      </w:pPr>
      <w:r w:rsidRPr="005A2BE4">
        <w:rPr>
          <w:rFonts w:ascii="Trebuchet MS" w:hAnsi="Trebuchet MS" w:cs="Arial"/>
          <w:sz w:val="22"/>
        </w:rPr>
        <w:t xml:space="preserve">Fontanna posiada przyłącze </w:t>
      </w:r>
      <w:proofErr w:type="spellStart"/>
      <w:r w:rsidRPr="005A2BE4">
        <w:rPr>
          <w:rFonts w:ascii="Trebuchet MS" w:hAnsi="Trebuchet MS" w:cs="Arial"/>
          <w:sz w:val="22"/>
        </w:rPr>
        <w:t>wod</w:t>
      </w:r>
      <w:proofErr w:type="spellEnd"/>
      <w:r w:rsidRPr="005A2BE4">
        <w:rPr>
          <w:rFonts w:ascii="Trebuchet MS" w:hAnsi="Trebuchet MS" w:cs="Arial"/>
          <w:sz w:val="22"/>
        </w:rPr>
        <w:t>.- kan., w związku z czym w zakresie projektu nie uwzględniono nowych przyłączy wodno- kanalizacyjnych.</w:t>
      </w:r>
    </w:p>
    <w:p w14:paraId="70FD55FF" w14:textId="77777777" w:rsidR="009241FB" w:rsidRPr="00270EDF" w:rsidRDefault="009241FB" w:rsidP="00A10C2B">
      <w:pPr>
        <w:pStyle w:val="Akapitzlist"/>
        <w:numPr>
          <w:ilvl w:val="0"/>
          <w:numId w:val="26"/>
        </w:numPr>
        <w:spacing w:after="160" w:line="360" w:lineRule="auto"/>
        <w:rPr>
          <w:rFonts w:ascii="Trebuchet MS" w:hAnsi="Trebuchet MS"/>
          <w:b/>
        </w:rPr>
      </w:pPr>
      <w:r w:rsidRPr="00270EDF">
        <w:rPr>
          <w:rFonts w:ascii="Trebuchet MS" w:hAnsi="Trebuchet MS"/>
          <w:b/>
        </w:rPr>
        <w:t xml:space="preserve">Układ atrakcji i dezynfekcji wody </w:t>
      </w:r>
    </w:p>
    <w:p w14:paraId="41D91A76" w14:textId="77777777" w:rsidR="00203DFF" w:rsidRPr="00270EDF" w:rsidRDefault="009241FB" w:rsidP="00A10C2B">
      <w:pPr>
        <w:spacing w:after="160"/>
        <w:ind w:firstLine="3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 xml:space="preserve">Obiegi uzdatniania i atrakcji fontanny pracować będą niezależnie. Projektuje się zamknięty układ instalacji technologicznej fontanny. </w:t>
      </w:r>
    </w:p>
    <w:p w14:paraId="40D90067" w14:textId="77777777" w:rsidR="00203DFF" w:rsidRPr="00270EDF" w:rsidRDefault="00203DFF" w:rsidP="00A10C2B">
      <w:pPr>
        <w:pStyle w:val="Akapitzlist"/>
        <w:numPr>
          <w:ilvl w:val="0"/>
          <w:numId w:val="26"/>
        </w:numPr>
        <w:spacing w:after="160" w:line="360" w:lineRule="auto"/>
        <w:rPr>
          <w:rFonts w:ascii="Trebuchet MS" w:eastAsiaTheme="minorHAnsi" w:hAnsi="Trebuchet MS"/>
          <w:b/>
        </w:rPr>
      </w:pPr>
      <w:r w:rsidRPr="00270EDF">
        <w:rPr>
          <w:rFonts w:ascii="Trebuchet MS" w:eastAsiaTheme="minorHAnsi" w:hAnsi="Trebuchet MS"/>
          <w:b/>
        </w:rPr>
        <w:t>Układ filtracji</w:t>
      </w:r>
    </w:p>
    <w:p w14:paraId="5FF13998" w14:textId="77777777" w:rsidR="00203DFF" w:rsidRPr="00D1141F" w:rsidRDefault="00203DFF" w:rsidP="007E3C48">
      <w:pPr>
        <w:spacing w:after="160"/>
        <w:ind w:firstLine="360"/>
        <w:rPr>
          <w:rFonts w:ascii="Trebuchet MS" w:hAnsi="Trebuchet MS"/>
          <w:sz w:val="22"/>
        </w:rPr>
      </w:pPr>
      <w:r w:rsidRPr="00D1141F">
        <w:rPr>
          <w:rFonts w:ascii="Trebuchet MS" w:hAnsi="Trebuchet MS"/>
          <w:sz w:val="22"/>
        </w:rPr>
        <w:t xml:space="preserve">Zaprojektowano układ filtracyjny </w:t>
      </w:r>
      <w:r w:rsidR="005539E4" w:rsidRPr="00D1141F">
        <w:rPr>
          <w:rFonts w:ascii="Trebuchet MS" w:hAnsi="Trebuchet MS"/>
          <w:sz w:val="22"/>
        </w:rPr>
        <w:t xml:space="preserve">ø500 </w:t>
      </w:r>
      <w:r w:rsidR="00D1141F">
        <w:rPr>
          <w:rFonts w:ascii="Trebuchet MS" w:hAnsi="Trebuchet MS" w:cs="Arial"/>
          <w:sz w:val="22"/>
        </w:rPr>
        <w:t xml:space="preserve">w zestawie </w:t>
      </w:r>
      <w:r w:rsidRPr="00D1141F">
        <w:rPr>
          <w:rFonts w:ascii="Trebuchet MS" w:hAnsi="Trebuchet MS"/>
          <w:sz w:val="22"/>
        </w:rPr>
        <w:t>z pompą filtracyjną</w:t>
      </w:r>
      <w:r w:rsidR="004F2329">
        <w:rPr>
          <w:sz w:val="22"/>
        </w:rPr>
        <w:t>.</w:t>
      </w:r>
    </w:p>
    <w:p w14:paraId="443B75AD" w14:textId="77777777" w:rsidR="0049091C" w:rsidRPr="00270EDF" w:rsidRDefault="00500EB4" w:rsidP="00A10C2B">
      <w:pPr>
        <w:pStyle w:val="Akapitzlist"/>
        <w:numPr>
          <w:ilvl w:val="0"/>
          <w:numId w:val="26"/>
        </w:numPr>
        <w:spacing w:after="160" w:line="360" w:lineRule="auto"/>
        <w:rPr>
          <w:rFonts w:ascii="Trebuchet MS" w:eastAsiaTheme="minorHAnsi" w:hAnsi="Trebuchet MS"/>
          <w:b/>
        </w:rPr>
      </w:pPr>
      <w:r w:rsidRPr="00270EDF">
        <w:rPr>
          <w:rFonts w:ascii="Trebuchet MS" w:eastAsiaTheme="minorHAnsi" w:hAnsi="Trebuchet MS"/>
          <w:b/>
        </w:rPr>
        <w:t>Układ kontroli i regulacji parametrów wody</w:t>
      </w:r>
    </w:p>
    <w:p w14:paraId="381E588C" w14:textId="77777777" w:rsidR="00500EB4" w:rsidRPr="00270EDF" w:rsidRDefault="0049091C" w:rsidP="00A10C2B">
      <w:pPr>
        <w:spacing w:after="160"/>
        <w:ind w:firstLine="360"/>
        <w:rPr>
          <w:rFonts w:ascii="Trebuchet MS" w:eastAsia="Times New Roman" w:hAnsi="Trebuchet MS" w:cs="Times New Roman"/>
          <w:sz w:val="22"/>
          <w:lang w:eastAsia="ar-SA"/>
        </w:rPr>
      </w:pPr>
      <w:r w:rsidRPr="00270EDF">
        <w:rPr>
          <w:rFonts w:ascii="Trebuchet MS" w:eastAsia="Times New Roman" w:hAnsi="Trebuchet MS" w:cs="Times New Roman"/>
          <w:sz w:val="22"/>
          <w:lang w:eastAsia="ar-SA"/>
        </w:rPr>
        <w:t>Dla zapewnienia odpowiednich parametrów jakości wody zaprojektowano układ dawkowania środków chemicznych. Dezynfekcja wody będzie przebiegała w sposób automatyczny dzięki zastosowaniu urządzenia kontrolno-pomiarowego wraz z trzema pompkami dozującymi w zestawie z kontrolerem, oraz sondami pomiarowym</w:t>
      </w:r>
      <w:r w:rsidR="009241FB" w:rsidRPr="00270EDF">
        <w:rPr>
          <w:rFonts w:ascii="Trebuchet MS" w:eastAsia="Times New Roman" w:hAnsi="Trebuchet MS" w:cs="Times New Roman"/>
          <w:sz w:val="22"/>
          <w:lang w:eastAsia="ar-SA"/>
        </w:rPr>
        <w:t xml:space="preserve">i. </w:t>
      </w:r>
    </w:p>
    <w:p w14:paraId="7F37BF82" w14:textId="77777777" w:rsidR="00500EB4" w:rsidRPr="00270EDF" w:rsidRDefault="00500EB4" w:rsidP="00A10C2B">
      <w:pPr>
        <w:pStyle w:val="Akapitzlist"/>
        <w:numPr>
          <w:ilvl w:val="0"/>
          <w:numId w:val="26"/>
        </w:numPr>
        <w:spacing w:after="160" w:line="360" w:lineRule="auto"/>
        <w:rPr>
          <w:rFonts w:ascii="Trebuchet MS" w:hAnsi="Trebuchet MS"/>
          <w:b/>
        </w:rPr>
      </w:pPr>
      <w:r w:rsidRPr="00270EDF">
        <w:rPr>
          <w:rFonts w:ascii="Trebuchet MS" w:hAnsi="Trebuchet MS"/>
          <w:b/>
        </w:rPr>
        <w:t>Wyposażenie dodatkowe komory technicznej</w:t>
      </w:r>
    </w:p>
    <w:p w14:paraId="18BAD777" w14:textId="60616ED5" w:rsidR="001C0562" w:rsidRPr="001C0562" w:rsidRDefault="00500EB4" w:rsidP="001C0562">
      <w:pPr>
        <w:spacing w:before="100" w:beforeAutospacing="1" w:after="100" w:afterAutospacing="1"/>
        <w:ind w:firstLine="708"/>
        <w:rPr>
          <w:rFonts w:ascii="Trebuchet MS" w:hAnsi="Trebuchet MS" w:cs="Arial"/>
          <w:sz w:val="22"/>
        </w:rPr>
      </w:pPr>
      <w:r w:rsidRPr="00270EDF">
        <w:rPr>
          <w:rFonts w:ascii="Trebuchet MS" w:hAnsi="Trebuchet MS"/>
          <w:sz w:val="22"/>
        </w:rPr>
        <w:t xml:space="preserve">W </w:t>
      </w:r>
      <w:r w:rsidR="00724201">
        <w:rPr>
          <w:rFonts w:ascii="Trebuchet MS" w:hAnsi="Trebuchet MS"/>
          <w:sz w:val="22"/>
        </w:rPr>
        <w:t>t</w:t>
      </w:r>
      <w:r w:rsidR="001C0562" w:rsidRPr="001C0562">
        <w:rPr>
          <w:rFonts w:ascii="Trebuchet MS" w:hAnsi="Trebuchet MS" w:cs="Arial"/>
          <w:sz w:val="22"/>
        </w:rPr>
        <w:t xml:space="preserve">rakcie eksploatacji fontanny będą powstawały ubytki wody na skutek płukania filtra, czyszczenia </w:t>
      </w:r>
      <w:proofErr w:type="spellStart"/>
      <w:r w:rsidR="001C0562" w:rsidRPr="001C0562">
        <w:rPr>
          <w:rFonts w:ascii="Trebuchet MS" w:hAnsi="Trebuchet MS" w:cs="Arial"/>
          <w:sz w:val="22"/>
        </w:rPr>
        <w:t>prefiltrów</w:t>
      </w:r>
      <w:proofErr w:type="spellEnd"/>
      <w:r w:rsidR="001C0562" w:rsidRPr="001C0562">
        <w:rPr>
          <w:rFonts w:ascii="Trebuchet MS" w:hAnsi="Trebuchet MS" w:cs="Arial"/>
          <w:sz w:val="22"/>
        </w:rPr>
        <w:t xml:space="preserve"> oraz parowania wody z niecki. Uzupełnienie ilości wody w obiegu dla pokrycia strat będzie następowało systematycznie w niewielkich ilościach na zasadzie dopuszczania wody do obiegu, kiedy uśredniony poziom wody mierzony w niecce obniży się poniżej stanu wymaganego. </w:t>
      </w:r>
    </w:p>
    <w:p w14:paraId="52E89FCF" w14:textId="77777777" w:rsidR="001C0562" w:rsidRPr="001C0562" w:rsidRDefault="001C0562" w:rsidP="001C0562">
      <w:pPr>
        <w:spacing w:before="100" w:beforeAutospacing="1" w:after="100" w:afterAutospacing="1"/>
        <w:ind w:firstLine="708"/>
        <w:rPr>
          <w:rFonts w:ascii="Trebuchet MS" w:hAnsi="Trebuchet MS" w:cs="Arial"/>
          <w:sz w:val="22"/>
        </w:rPr>
      </w:pPr>
      <w:r w:rsidRPr="001C0562">
        <w:rPr>
          <w:rFonts w:ascii="Trebuchet MS" w:hAnsi="Trebuchet MS" w:cs="Arial"/>
          <w:sz w:val="22"/>
        </w:rPr>
        <w:t xml:space="preserve">Niecka fontanny wyposażona zostanie w regulator poziomu wody sterujący pracą zaworu elektromagnetycznego dopuszczającego wodę. W skład zestawu wchodzi zawór </w:t>
      </w:r>
      <w:r w:rsidRPr="001C0562">
        <w:rPr>
          <w:rFonts w:ascii="Trebuchet MS" w:hAnsi="Trebuchet MS" w:cs="Arial"/>
          <w:sz w:val="22"/>
        </w:rPr>
        <w:lastRenderedPageBreak/>
        <w:t xml:space="preserve">elektromagnetyczny, czujnik poziomu wody oraz moduł sterujący w szafie sterowniczej. Regulator poziomu zabezpiecza pompy atrakcji przed </w:t>
      </w:r>
      <w:proofErr w:type="spellStart"/>
      <w:r w:rsidRPr="001C0562">
        <w:rPr>
          <w:rFonts w:ascii="Trebuchet MS" w:hAnsi="Trebuchet MS" w:cs="Arial"/>
          <w:sz w:val="22"/>
        </w:rPr>
        <w:t>suchobiegiem</w:t>
      </w:r>
      <w:proofErr w:type="spellEnd"/>
      <w:r w:rsidRPr="001C0562">
        <w:rPr>
          <w:rFonts w:ascii="Trebuchet MS" w:hAnsi="Trebuchet MS" w:cs="Arial"/>
          <w:sz w:val="22"/>
        </w:rPr>
        <w:t xml:space="preserve">. </w:t>
      </w:r>
    </w:p>
    <w:p w14:paraId="761734AB" w14:textId="77777777" w:rsidR="001C0562" w:rsidRPr="001C0562" w:rsidRDefault="001C0562" w:rsidP="001C0562">
      <w:pPr>
        <w:spacing w:before="100" w:beforeAutospacing="1" w:after="100" w:afterAutospacing="1"/>
        <w:ind w:firstLine="708"/>
        <w:rPr>
          <w:rFonts w:ascii="Trebuchet MS" w:hAnsi="Trebuchet MS" w:cs="Arial"/>
          <w:sz w:val="22"/>
        </w:rPr>
      </w:pPr>
      <w:r w:rsidRPr="001C0562">
        <w:rPr>
          <w:rFonts w:ascii="Trebuchet MS" w:hAnsi="Trebuchet MS" w:cs="Arial"/>
          <w:sz w:val="22"/>
        </w:rPr>
        <w:t xml:space="preserve">Przed wodomierzem należy zamontować filtr siatkowy i zawór </w:t>
      </w:r>
      <w:proofErr w:type="spellStart"/>
      <w:r w:rsidRPr="001C0562">
        <w:rPr>
          <w:rFonts w:ascii="Trebuchet MS" w:hAnsi="Trebuchet MS" w:cs="Arial"/>
          <w:sz w:val="22"/>
        </w:rPr>
        <w:t>antyskażeniowy</w:t>
      </w:r>
      <w:proofErr w:type="spellEnd"/>
      <w:r w:rsidRPr="001C0562">
        <w:rPr>
          <w:rFonts w:ascii="Trebuchet MS" w:hAnsi="Trebuchet MS" w:cs="Arial"/>
          <w:sz w:val="22"/>
        </w:rPr>
        <w:t xml:space="preserve">. </w:t>
      </w:r>
      <w:r w:rsidRPr="001C0562">
        <w:rPr>
          <w:rFonts w:ascii="Trebuchet MS" w:hAnsi="Trebuchet MS" w:cs="Arial"/>
          <w:sz w:val="22"/>
        </w:rPr>
        <w:br/>
        <w:t>Za wodomierzem należy zamontować elektrozawór z funkcją zamykania w przypadku braku napięcia, oraz obejściem wraz z zaworami kulowymi w celu umożliwienia dopuszczania wody ręcznie.</w:t>
      </w:r>
    </w:p>
    <w:p w14:paraId="734C8B97" w14:textId="77777777" w:rsidR="001C0562" w:rsidRPr="001C0562" w:rsidRDefault="001C0562" w:rsidP="001C0562">
      <w:pPr>
        <w:spacing w:before="100" w:beforeAutospacing="1" w:after="100" w:afterAutospacing="1"/>
        <w:ind w:firstLine="708"/>
        <w:rPr>
          <w:rFonts w:ascii="Trebuchet MS" w:hAnsi="Trebuchet MS" w:cs="Arial"/>
          <w:sz w:val="22"/>
          <w:vertAlign w:val="superscript"/>
        </w:rPr>
      </w:pPr>
      <w:r w:rsidRPr="001C0562">
        <w:rPr>
          <w:rFonts w:ascii="Trebuchet MS" w:hAnsi="Trebuchet MS" w:cs="Arial"/>
          <w:sz w:val="22"/>
        </w:rPr>
        <w:t>Pomieszczenie techniczne fontanny należy zabezpieczyć przed zalaniem poprzez zamontowanie w zagłębieniu rząpi, pompy zanurzeniowej o parametrach pracy: Q = 8 m</w:t>
      </w:r>
      <w:r w:rsidRPr="001C0562">
        <w:rPr>
          <w:rFonts w:ascii="Trebuchet MS" w:hAnsi="Trebuchet MS" w:cs="Arial"/>
          <w:sz w:val="22"/>
          <w:vertAlign w:val="superscript"/>
        </w:rPr>
        <w:t>3</w:t>
      </w:r>
      <w:r w:rsidRPr="001C0562">
        <w:rPr>
          <w:rFonts w:ascii="Trebuchet MS" w:hAnsi="Trebuchet MS" w:cs="Arial"/>
          <w:sz w:val="22"/>
        </w:rPr>
        <w:t>/h, H = 3,5 m i P = 0,25kW.</w:t>
      </w:r>
    </w:p>
    <w:p w14:paraId="5A940947" w14:textId="77777777" w:rsidR="001C0562" w:rsidRPr="001C0562" w:rsidRDefault="001C0562" w:rsidP="001C0562">
      <w:pPr>
        <w:spacing w:before="100" w:beforeAutospacing="1" w:after="100" w:afterAutospacing="1"/>
        <w:ind w:firstLine="708"/>
        <w:rPr>
          <w:rFonts w:ascii="Trebuchet MS" w:hAnsi="Trebuchet MS" w:cs="Arial"/>
          <w:sz w:val="22"/>
        </w:rPr>
      </w:pPr>
      <w:r w:rsidRPr="001C0562">
        <w:rPr>
          <w:rFonts w:ascii="Trebuchet MS" w:hAnsi="Trebuchet MS" w:cs="Arial"/>
          <w:sz w:val="22"/>
        </w:rPr>
        <w:t>W pomieszczeniu technicznym dla zabezpieczenia urządzeń sterujących należy zamontować grzejnik elektryczny, który będzie utrzymywał temperaturę +5˚C, przez co ograniczy wykraplanie się pary wodnej.</w:t>
      </w:r>
    </w:p>
    <w:p w14:paraId="7C34D882" w14:textId="77777777" w:rsidR="001C0562" w:rsidRPr="001C0562" w:rsidRDefault="001C0562" w:rsidP="001C0562">
      <w:pPr>
        <w:spacing w:before="100" w:beforeAutospacing="1" w:after="100" w:afterAutospacing="1"/>
        <w:ind w:firstLine="708"/>
        <w:rPr>
          <w:rFonts w:ascii="Trebuchet MS" w:hAnsi="Trebuchet MS" w:cs="Arial"/>
          <w:sz w:val="22"/>
        </w:rPr>
      </w:pPr>
      <w:r w:rsidRPr="001C0562">
        <w:rPr>
          <w:rFonts w:ascii="Trebuchet MS" w:hAnsi="Trebuchet MS" w:cs="Arial"/>
          <w:sz w:val="22"/>
        </w:rPr>
        <w:t>Odwadnianie układu uzdatniania wody odbywa się poprzez odprowadzenie wody przez pompę obiegową bezpośrednio do kanalizacji. W celu przeprowadzenia czynności należy wykonać odpowiednią nastawę na zaworze sześciodrożnym zgodnie z instrukcją obsługi urządzenia.</w:t>
      </w:r>
    </w:p>
    <w:p w14:paraId="1262ECC3" w14:textId="77777777" w:rsidR="001C0562" w:rsidRPr="001C0562" w:rsidRDefault="001C0562" w:rsidP="001C0562">
      <w:pPr>
        <w:spacing w:before="100" w:beforeAutospacing="1" w:after="100" w:afterAutospacing="1"/>
        <w:ind w:firstLine="708"/>
        <w:rPr>
          <w:rFonts w:ascii="Trebuchet MS" w:hAnsi="Trebuchet MS" w:cs="Arial"/>
          <w:sz w:val="22"/>
        </w:rPr>
      </w:pPr>
      <w:r w:rsidRPr="001C0562">
        <w:rPr>
          <w:rFonts w:ascii="Trebuchet MS" w:hAnsi="Trebuchet MS" w:cs="Arial"/>
          <w:sz w:val="22"/>
        </w:rPr>
        <w:t xml:space="preserve">Odwodnienie niecki fontanny następuje poprzez dwa spusty denne, które rurą PVC 160 oraz 110 odprowadzają wodę bezpośrednio do kanalizacji. </w:t>
      </w:r>
    </w:p>
    <w:p w14:paraId="7821C04A" w14:textId="77777777" w:rsidR="00DB10B0" w:rsidRPr="001C0562" w:rsidRDefault="001C0562" w:rsidP="001C0562">
      <w:pPr>
        <w:spacing w:before="100" w:beforeAutospacing="1" w:after="100" w:afterAutospacing="1"/>
        <w:rPr>
          <w:rFonts w:ascii="Trebuchet MS" w:hAnsi="Trebuchet MS" w:cs="Arial"/>
          <w:sz w:val="22"/>
        </w:rPr>
      </w:pPr>
      <w:r w:rsidRPr="001C0562">
        <w:rPr>
          <w:rFonts w:ascii="Trebuchet MS" w:hAnsi="Trebuchet MS" w:cs="Arial"/>
          <w:sz w:val="22"/>
        </w:rPr>
        <w:t xml:space="preserve">Uwaga: Do wykonania instalacji odwonienia niecki, należy wykorzystać istniejące otwory technologiczne zlokalizowane w niecce fontanny oraz komorze technologicznej z uwzględnieniem ich średnicy. W  razie braku możliwości wykorzystania istniejących przejść, w zamian należy wykonać nowe. Wszystkie niewykorzystane istniejące przejścia technologiczne winny być zaślepione.  </w:t>
      </w:r>
    </w:p>
    <w:p w14:paraId="41DAD3B7" w14:textId="77777777" w:rsidR="00C60E00" w:rsidRPr="00270EDF" w:rsidRDefault="00500EB4" w:rsidP="00A10C2B">
      <w:pPr>
        <w:pStyle w:val="Akapitzlist"/>
        <w:numPr>
          <w:ilvl w:val="0"/>
          <w:numId w:val="26"/>
        </w:numPr>
        <w:spacing w:after="160" w:line="360" w:lineRule="auto"/>
        <w:rPr>
          <w:rFonts w:ascii="Trebuchet MS" w:hAnsi="Trebuchet MS"/>
          <w:b/>
        </w:rPr>
      </w:pPr>
      <w:r w:rsidRPr="00270EDF">
        <w:rPr>
          <w:rFonts w:ascii="Trebuchet MS" w:hAnsi="Trebuchet MS"/>
          <w:b/>
        </w:rPr>
        <w:t>Wentylacja mechaniczna komory technicznej</w:t>
      </w:r>
    </w:p>
    <w:p w14:paraId="02F8DEA3" w14:textId="77777777" w:rsidR="002B1E80" w:rsidRPr="00270EDF" w:rsidRDefault="00500EB4" w:rsidP="00AB412E">
      <w:pPr>
        <w:spacing w:after="160"/>
        <w:ind w:firstLine="708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 xml:space="preserve">W komorze technologicznej projektuje </w:t>
      </w:r>
      <w:r w:rsidR="0075190C">
        <w:rPr>
          <w:rFonts w:ascii="Trebuchet MS" w:hAnsi="Trebuchet MS"/>
          <w:sz w:val="22"/>
        </w:rPr>
        <w:t>się wykonanie instalacji wentylacji.</w:t>
      </w:r>
    </w:p>
    <w:p w14:paraId="2081CDD0" w14:textId="77777777" w:rsidR="00394FF4" w:rsidRPr="005542AC" w:rsidRDefault="00394FF4" w:rsidP="00394FF4">
      <w:pPr>
        <w:pStyle w:val="Nagwki"/>
        <w:numPr>
          <w:ilvl w:val="0"/>
          <w:numId w:val="31"/>
        </w:numPr>
        <w:rPr>
          <w:rFonts w:ascii="Trebuchet MS" w:hAnsi="Trebuchet MS"/>
          <w:sz w:val="22"/>
          <w:szCs w:val="22"/>
        </w:rPr>
      </w:pPr>
      <w:bookmarkStart w:id="40" w:name="_Toc33777093"/>
      <w:r w:rsidRPr="005542AC">
        <w:rPr>
          <w:rFonts w:ascii="Trebuchet MS" w:hAnsi="Trebuchet MS"/>
          <w:sz w:val="22"/>
          <w:szCs w:val="22"/>
        </w:rPr>
        <w:t>Elektryka, automatyka, sterowanie fontanny</w:t>
      </w:r>
      <w:bookmarkEnd w:id="40"/>
    </w:p>
    <w:p w14:paraId="2EC159B1" w14:textId="77777777" w:rsidR="00AB412E" w:rsidRPr="005542AC" w:rsidRDefault="00AB412E" w:rsidP="00AB412E">
      <w:pPr>
        <w:spacing w:after="160"/>
        <w:ind w:firstLine="708"/>
        <w:rPr>
          <w:rFonts w:ascii="Trebuchet MS" w:hAnsi="Trebuchet MS"/>
          <w:sz w:val="22"/>
        </w:rPr>
      </w:pPr>
    </w:p>
    <w:p w14:paraId="4A9A9D76" w14:textId="77777777" w:rsidR="00853459" w:rsidRPr="005542AC" w:rsidRDefault="00853459" w:rsidP="00A10C2B">
      <w:pPr>
        <w:pStyle w:val="Akapitzlist"/>
        <w:numPr>
          <w:ilvl w:val="0"/>
          <w:numId w:val="26"/>
        </w:numPr>
        <w:spacing w:after="160" w:line="360" w:lineRule="auto"/>
        <w:rPr>
          <w:rFonts w:ascii="Trebuchet MS" w:hAnsi="Trebuchet MS"/>
          <w:b/>
        </w:rPr>
      </w:pPr>
      <w:r w:rsidRPr="005542AC">
        <w:rPr>
          <w:rFonts w:ascii="Trebuchet MS" w:hAnsi="Trebuchet MS"/>
          <w:b/>
        </w:rPr>
        <w:t xml:space="preserve">Zasilanie w energię elektryczną </w:t>
      </w:r>
    </w:p>
    <w:p w14:paraId="6B0EA1A9" w14:textId="52DB865D" w:rsidR="00E86DA7" w:rsidRPr="005542AC" w:rsidRDefault="00E86DA7" w:rsidP="00E86DA7">
      <w:pPr>
        <w:pStyle w:val="Akapitzlist"/>
        <w:spacing w:after="160" w:line="360" w:lineRule="auto"/>
        <w:ind w:firstLine="696"/>
        <w:rPr>
          <w:rFonts w:ascii="Trebuchet MS" w:hAnsi="Trebuchet MS"/>
          <w:b/>
        </w:rPr>
      </w:pPr>
      <w:r w:rsidRPr="005542AC">
        <w:rPr>
          <w:rFonts w:ascii="Trebuchet MS" w:hAnsi="Trebuchet MS"/>
          <w:sz w:val="24"/>
          <w:szCs w:val="24"/>
        </w:rPr>
        <w:lastRenderedPageBreak/>
        <w:t>Zasilanie w energie elektryczną rozdzielnicy RZS fontanny realizowane będzie na bazie istniejącego kabla zasilającego</w:t>
      </w:r>
      <w:r w:rsidRPr="005542AC">
        <w:rPr>
          <w:sz w:val="24"/>
          <w:szCs w:val="24"/>
        </w:rPr>
        <w:t>.</w:t>
      </w:r>
    </w:p>
    <w:p w14:paraId="5BF9A4B0" w14:textId="77777777" w:rsidR="00853459" w:rsidRPr="00270EDF" w:rsidRDefault="00853459" w:rsidP="00A10C2B">
      <w:pPr>
        <w:pStyle w:val="Akapitzlist"/>
        <w:numPr>
          <w:ilvl w:val="0"/>
          <w:numId w:val="26"/>
        </w:numPr>
        <w:spacing w:after="160" w:line="360" w:lineRule="auto"/>
        <w:ind w:left="714" w:hanging="357"/>
        <w:rPr>
          <w:rFonts w:ascii="Trebuchet MS" w:hAnsi="Trebuchet MS"/>
          <w:b/>
        </w:rPr>
      </w:pPr>
      <w:r w:rsidRPr="00270EDF">
        <w:rPr>
          <w:rFonts w:ascii="Trebuchet MS" w:hAnsi="Trebuchet MS"/>
          <w:b/>
        </w:rPr>
        <w:t>Rozdzielnica zasilająco – sterownicza RZS</w:t>
      </w:r>
    </w:p>
    <w:p w14:paraId="132FE53B" w14:textId="77777777" w:rsidR="003226F1" w:rsidRPr="003226F1" w:rsidRDefault="000467F2" w:rsidP="003226F1">
      <w:pPr>
        <w:spacing w:after="160"/>
        <w:ind w:firstLine="3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 xml:space="preserve">W </w:t>
      </w:r>
      <w:r w:rsidR="003226F1" w:rsidRPr="003226F1">
        <w:rPr>
          <w:rFonts w:ascii="Trebuchet MS" w:hAnsi="Trebuchet MS"/>
          <w:sz w:val="22"/>
        </w:rPr>
        <w:t xml:space="preserve">pomieszczeniu technicznym fontanny zaprojektowana została rozdzielnica zasilająco-sterująca, w obudowie metalowej malowanej proszkowo, którą projektuje się jako wisząca. W rozdzielnicy umieszczono wszystkie niezbędne elementy zasilania, zabezpieczeń, automatyki sterowniczej wraz z sterownikiem protokołu DMX. Sterownik ten będzie sterował pracą zainstalowanych urządzeń na podstawie zapisanego programu. </w:t>
      </w:r>
    </w:p>
    <w:p w14:paraId="0632C7F5" w14:textId="77777777" w:rsidR="0008233B" w:rsidRPr="00270EDF" w:rsidRDefault="0008233B" w:rsidP="00A10C2B">
      <w:pPr>
        <w:pStyle w:val="Akapitzlist"/>
        <w:numPr>
          <w:ilvl w:val="0"/>
          <w:numId w:val="26"/>
        </w:numPr>
        <w:spacing w:after="160" w:line="360" w:lineRule="auto"/>
        <w:rPr>
          <w:rFonts w:ascii="Trebuchet MS" w:hAnsi="Trebuchet MS"/>
          <w:b/>
        </w:rPr>
      </w:pPr>
      <w:r w:rsidRPr="00270EDF">
        <w:rPr>
          <w:rFonts w:ascii="Trebuchet MS" w:hAnsi="Trebuchet MS"/>
          <w:b/>
        </w:rPr>
        <w:t>Układ Atrakcji</w:t>
      </w:r>
    </w:p>
    <w:p w14:paraId="652DB1BB" w14:textId="09FCCFE9" w:rsidR="00853459" w:rsidRPr="00270EDF" w:rsidRDefault="00F0402D" w:rsidP="007E3C48">
      <w:pPr>
        <w:spacing w:after="160"/>
        <w:ind w:firstLine="3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Projektowany układ atrakcji fontanny to wszystkie elementy odpowiadające za wygląd oraz pracę wizualną wodotrysku. W skł</w:t>
      </w:r>
      <w:r w:rsidR="00E86DA7">
        <w:rPr>
          <w:rFonts w:ascii="Trebuchet MS" w:hAnsi="Trebuchet MS"/>
          <w:sz w:val="22"/>
        </w:rPr>
        <w:t xml:space="preserve">ad układu wchodzą: dysze wodne </w:t>
      </w:r>
      <w:r w:rsidRPr="00270EDF">
        <w:rPr>
          <w:rFonts w:ascii="Trebuchet MS" w:hAnsi="Trebuchet MS"/>
          <w:sz w:val="22"/>
        </w:rPr>
        <w:t>podświetlana lampami LED RGBW.</w:t>
      </w:r>
    </w:p>
    <w:p w14:paraId="250847D3" w14:textId="77777777" w:rsidR="00394FF4" w:rsidRPr="00270EDF" w:rsidRDefault="00394FF4" w:rsidP="007E3C48">
      <w:pPr>
        <w:spacing w:after="160"/>
        <w:ind w:firstLine="360"/>
        <w:rPr>
          <w:rFonts w:ascii="Trebuchet MS" w:hAnsi="Trebuchet MS"/>
          <w:sz w:val="22"/>
        </w:rPr>
      </w:pPr>
    </w:p>
    <w:p w14:paraId="49B82AEA" w14:textId="77777777" w:rsidR="0073255D" w:rsidRPr="00270EDF" w:rsidRDefault="0073255D" w:rsidP="00A10C2B">
      <w:pPr>
        <w:spacing w:after="160"/>
        <w:ind w:firstLine="360"/>
        <w:rPr>
          <w:rFonts w:ascii="Trebuchet MS" w:hAnsi="Trebuchet MS"/>
          <w:b/>
          <w:sz w:val="22"/>
        </w:rPr>
      </w:pPr>
      <w:r w:rsidRPr="00270EDF">
        <w:rPr>
          <w:rFonts w:ascii="Trebuchet MS" w:hAnsi="Trebuchet MS"/>
          <w:b/>
          <w:sz w:val="22"/>
        </w:rPr>
        <w:t xml:space="preserve">Iluminacja fontanny </w:t>
      </w:r>
    </w:p>
    <w:p w14:paraId="395334DD" w14:textId="0027BCC4" w:rsidR="00F0402D" w:rsidRPr="00270EDF" w:rsidRDefault="00F0402D" w:rsidP="00F0402D">
      <w:pPr>
        <w:spacing w:after="160"/>
        <w:ind w:firstLine="3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Jako iluminacje projektuje się lampy LED mocy, które stanowią idealne źródło światła w instalacjach fontann.</w:t>
      </w:r>
    </w:p>
    <w:p w14:paraId="481FE4AA" w14:textId="77777777" w:rsidR="00C833E7" w:rsidRPr="00270EDF" w:rsidRDefault="00C833E7" w:rsidP="00C833E7">
      <w:pPr>
        <w:spacing w:after="160"/>
        <w:ind w:firstLine="3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Iluminacje fontanny dzielimy na dwie grupy:</w:t>
      </w:r>
    </w:p>
    <w:p w14:paraId="0A943A8F" w14:textId="77777777" w:rsidR="00C833E7" w:rsidRPr="00270EDF" w:rsidRDefault="00C833E7" w:rsidP="00C833E7">
      <w:pPr>
        <w:spacing w:after="160"/>
        <w:ind w:firstLine="3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 xml:space="preserve">Grupa 1 – oprawy LED RGBW dynamiczne indywidualne podświetlenie strumieni dynamicznych.  </w:t>
      </w:r>
    </w:p>
    <w:p w14:paraId="73972988" w14:textId="77777777" w:rsidR="00C833E7" w:rsidRPr="00270EDF" w:rsidRDefault="00C833E7" w:rsidP="00C833E7">
      <w:pPr>
        <w:spacing w:after="160"/>
        <w:ind w:firstLine="3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Grupa 2 – oprawy LED RGBW dynamiczne indywidualne podświetlenie strumieni</w:t>
      </w:r>
      <w:r w:rsidR="00361052">
        <w:rPr>
          <w:rFonts w:ascii="Trebuchet MS" w:hAnsi="Trebuchet MS"/>
          <w:sz w:val="22"/>
        </w:rPr>
        <w:t xml:space="preserve"> dysz typu gejzer.</w:t>
      </w:r>
    </w:p>
    <w:p w14:paraId="09213F58" w14:textId="77777777" w:rsidR="0073255D" w:rsidRPr="00270EDF" w:rsidRDefault="0073255D" w:rsidP="00A10C2B">
      <w:pPr>
        <w:spacing w:after="160"/>
        <w:ind w:firstLine="360"/>
        <w:rPr>
          <w:rFonts w:ascii="Trebuchet MS" w:hAnsi="Trebuchet MS"/>
          <w:b/>
          <w:sz w:val="22"/>
        </w:rPr>
      </w:pPr>
      <w:r w:rsidRPr="00270EDF">
        <w:rPr>
          <w:rFonts w:ascii="Trebuchet MS" w:hAnsi="Trebuchet MS"/>
          <w:b/>
          <w:sz w:val="22"/>
        </w:rPr>
        <w:t xml:space="preserve">Pompa atrakcji </w:t>
      </w:r>
    </w:p>
    <w:p w14:paraId="5B87CD09" w14:textId="77777777" w:rsidR="00C833E7" w:rsidRPr="00270EDF" w:rsidRDefault="00C833E7" w:rsidP="00C833E7">
      <w:pPr>
        <w:spacing w:after="160"/>
        <w:ind w:firstLine="3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Pompy atrakcji projektuje się w dwóch grupach. Grupa pierwsza to niskonapięciowe agregaty montowane w niecce fontanny oraz druga grupa to pomp</w:t>
      </w:r>
      <w:r w:rsidR="00272D40">
        <w:rPr>
          <w:rFonts w:ascii="Trebuchet MS" w:hAnsi="Trebuchet MS"/>
          <w:sz w:val="22"/>
        </w:rPr>
        <w:t>y</w:t>
      </w:r>
      <w:r w:rsidRPr="00270EDF">
        <w:rPr>
          <w:rFonts w:ascii="Trebuchet MS" w:hAnsi="Trebuchet MS"/>
          <w:sz w:val="22"/>
        </w:rPr>
        <w:t xml:space="preserve"> zlokalizowan</w:t>
      </w:r>
      <w:r w:rsidR="00272D40">
        <w:rPr>
          <w:rFonts w:ascii="Trebuchet MS" w:hAnsi="Trebuchet MS"/>
          <w:sz w:val="22"/>
        </w:rPr>
        <w:t>e</w:t>
      </w:r>
      <w:r w:rsidRPr="00270EDF">
        <w:rPr>
          <w:rFonts w:ascii="Trebuchet MS" w:hAnsi="Trebuchet MS"/>
          <w:sz w:val="22"/>
        </w:rPr>
        <w:t xml:space="preserve"> w komorze technicznej zasilając</w:t>
      </w:r>
      <w:r w:rsidR="00272D40">
        <w:rPr>
          <w:rFonts w:ascii="Trebuchet MS" w:hAnsi="Trebuchet MS"/>
          <w:sz w:val="22"/>
        </w:rPr>
        <w:t>e</w:t>
      </w:r>
      <w:r w:rsidRPr="00270EDF">
        <w:rPr>
          <w:rFonts w:ascii="Trebuchet MS" w:hAnsi="Trebuchet MS"/>
          <w:sz w:val="22"/>
        </w:rPr>
        <w:t xml:space="preserve"> w wodę </w:t>
      </w:r>
      <w:r w:rsidR="00272D40">
        <w:rPr>
          <w:rFonts w:ascii="Trebuchet MS" w:hAnsi="Trebuchet MS"/>
          <w:sz w:val="22"/>
        </w:rPr>
        <w:t xml:space="preserve">naprzemiennie </w:t>
      </w:r>
      <w:r w:rsidRPr="00270EDF">
        <w:rPr>
          <w:rFonts w:ascii="Trebuchet MS" w:hAnsi="Trebuchet MS"/>
          <w:sz w:val="22"/>
        </w:rPr>
        <w:t>strumie</w:t>
      </w:r>
      <w:r w:rsidR="00272D40">
        <w:rPr>
          <w:rFonts w:ascii="Trebuchet MS" w:hAnsi="Trebuchet MS"/>
          <w:sz w:val="22"/>
        </w:rPr>
        <w:t>nie dysz typu gejzer.</w:t>
      </w:r>
      <w:r w:rsidRPr="00270EDF">
        <w:rPr>
          <w:rFonts w:ascii="Trebuchet MS" w:hAnsi="Trebuchet MS"/>
          <w:sz w:val="22"/>
        </w:rPr>
        <w:t xml:space="preserve"> </w:t>
      </w:r>
    </w:p>
    <w:p w14:paraId="2233ECC3" w14:textId="77777777" w:rsidR="0073255D" w:rsidRPr="00270EDF" w:rsidRDefault="0073255D" w:rsidP="00A10C2B">
      <w:pPr>
        <w:pStyle w:val="Akapitzlist"/>
        <w:numPr>
          <w:ilvl w:val="0"/>
          <w:numId w:val="26"/>
        </w:numPr>
        <w:spacing w:after="160" w:line="360" w:lineRule="auto"/>
        <w:rPr>
          <w:rFonts w:ascii="Trebuchet MS" w:hAnsi="Trebuchet MS"/>
          <w:b/>
        </w:rPr>
      </w:pPr>
      <w:r w:rsidRPr="00270EDF">
        <w:rPr>
          <w:rFonts w:ascii="Trebuchet MS" w:hAnsi="Trebuchet MS"/>
          <w:b/>
        </w:rPr>
        <w:t>Sterowanie fontanny</w:t>
      </w:r>
    </w:p>
    <w:p w14:paraId="3D0EBDAC" w14:textId="77777777" w:rsidR="00C833E7" w:rsidRPr="00270EDF" w:rsidRDefault="00C833E7" w:rsidP="00C833E7">
      <w:pPr>
        <w:spacing w:after="160"/>
        <w:ind w:firstLine="3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 xml:space="preserve">Projektowany układ technologii oraz  atrakcji  oparty jest o  protokół komunikacyjny DMX 512. Stanowi on doskonałą komunikację pomiędzy urządzeniami różnego typu. Sterowniki posiada jedną linie komunikacyjną oraz układ wejść umożliwiający zebranie sygnałów zewnętrznych ( np. </w:t>
      </w:r>
      <w:proofErr w:type="spellStart"/>
      <w:r w:rsidRPr="00270EDF">
        <w:rPr>
          <w:rFonts w:ascii="Trebuchet MS" w:hAnsi="Trebuchet MS"/>
          <w:sz w:val="22"/>
        </w:rPr>
        <w:t>suchobiegu</w:t>
      </w:r>
      <w:proofErr w:type="spellEnd"/>
      <w:r w:rsidRPr="00270EDF">
        <w:rPr>
          <w:rFonts w:ascii="Trebuchet MS" w:hAnsi="Trebuchet MS"/>
          <w:sz w:val="22"/>
        </w:rPr>
        <w:t xml:space="preserve">, zanik fazy). Linia taka może obsługiwać 2048 kanałów, z </w:t>
      </w:r>
      <w:r w:rsidRPr="00270EDF">
        <w:rPr>
          <w:rFonts w:ascii="Trebuchet MS" w:hAnsi="Trebuchet MS"/>
          <w:sz w:val="22"/>
        </w:rPr>
        <w:lastRenderedPageBreak/>
        <w:t xml:space="preserve">których każdy może mieć 256 różnych poziomów. Maksymalna liczba urządzeń w linii to 32. Dlatego projektuje się </w:t>
      </w:r>
      <w:proofErr w:type="spellStart"/>
      <w:r w:rsidRPr="00270EDF">
        <w:rPr>
          <w:rFonts w:ascii="Trebuchet MS" w:hAnsi="Trebuchet MS"/>
          <w:sz w:val="22"/>
        </w:rPr>
        <w:t>Splitter</w:t>
      </w:r>
      <w:proofErr w:type="spellEnd"/>
      <w:r w:rsidRPr="00270EDF">
        <w:rPr>
          <w:rFonts w:ascii="Trebuchet MS" w:hAnsi="Trebuchet MS"/>
          <w:sz w:val="22"/>
        </w:rPr>
        <w:t>, rozdzielacz sygnału DMX, gwarantujący właściwy poziom sygnału w rozgałęzionych sieciach.</w:t>
      </w:r>
    </w:p>
    <w:p w14:paraId="798F383D" w14:textId="77777777" w:rsidR="00C833E7" w:rsidRPr="00270EDF" w:rsidRDefault="00C833E7" w:rsidP="00C833E7">
      <w:pPr>
        <w:spacing w:after="160"/>
        <w:ind w:firstLine="3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Kable łączące poszczególne odbiorniki szeregowo musza być ekranowane.</w:t>
      </w:r>
    </w:p>
    <w:p w14:paraId="066D6450" w14:textId="77777777" w:rsidR="0073255D" w:rsidRPr="00270EDF" w:rsidRDefault="00C833E7" w:rsidP="00C833E7">
      <w:pPr>
        <w:spacing w:after="160"/>
        <w:ind w:firstLine="3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Jako odbiorniki sygnału DMX projektuje się drivery odpowiedzialne za prace danego urządzenia.</w:t>
      </w:r>
    </w:p>
    <w:p w14:paraId="2DAE171F" w14:textId="77777777" w:rsidR="00DF5617" w:rsidRPr="00270EDF" w:rsidRDefault="007E2292" w:rsidP="00A10C2B">
      <w:pPr>
        <w:pStyle w:val="Akapitzlist"/>
        <w:numPr>
          <w:ilvl w:val="0"/>
          <w:numId w:val="26"/>
        </w:numPr>
        <w:spacing w:after="160" w:line="360" w:lineRule="auto"/>
        <w:rPr>
          <w:rFonts w:ascii="Trebuchet MS" w:hAnsi="Trebuchet MS"/>
          <w:b/>
        </w:rPr>
      </w:pPr>
      <w:r w:rsidRPr="00270EDF">
        <w:rPr>
          <w:rFonts w:ascii="Trebuchet MS" w:hAnsi="Trebuchet MS"/>
          <w:b/>
        </w:rPr>
        <w:t>Instalacje elektryczne</w:t>
      </w:r>
    </w:p>
    <w:p w14:paraId="0AB9D3BC" w14:textId="77777777" w:rsidR="007E2292" w:rsidRPr="00270EDF" w:rsidRDefault="007E2292" w:rsidP="00A10C2B">
      <w:pPr>
        <w:pStyle w:val="Akapitzlist"/>
        <w:spacing w:after="160" w:line="360" w:lineRule="auto"/>
        <w:rPr>
          <w:rFonts w:ascii="Trebuchet MS" w:hAnsi="Trebuchet MS"/>
          <w:b/>
        </w:rPr>
      </w:pPr>
      <w:r w:rsidRPr="00270EDF">
        <w:rPr>
          <w:rFonts w:ascii="Trebuchet MS" w:hAnsi="Trebuchet MS"/>
          <w:b/>
        </w:rPr>
        <w:t xml:space="preserve">Trójstopniowa ochrona przepięciowa </w:t>
      </w:r>
    </w:p>
    <w:p w14:paraId="15FC941D" w14:textId="77777777" w:rsidR="00CD542E" w:rsidRPr="00270EDF" w:rsidRDefault="00CD542E" w:rsidP="00CD542E">
      <w:pPr>
        <w:spacing w:after="160"/>
        <w:ind w:firstLine="708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 xml:space="preserve">Ochrona </w:t>
      </w:r>
      <w:r w:rsidR="00AC3512" w:rsidRPr="00AC3512">
        <w:rPr>
          <w:rFonts w:ascii="Trebuchet MS" w:hAnsi="Trebuchet MS"/>
          <w:sz w:val="22"/>
        </w:rPr>
        <w:t>przeciwprzepięciowa realizowana jest poprzez trójstopniowy system ochrony zawierający ograniczniki przepięć klasy B, C i D. Ograniczniki każdej z klas pełnią ważną i odrębną rolę przy redukcji przepięć. Projektuje się instalowanie ograniczników w rozdzielnicy RZS w pomieszczeniu technicznym. Projektowany układ składa się z dwóch elementów ogranicznika B+C oraz D.</w:t>
      </w:r>
    </w:p>
    <w:p w14:paraId="35A85190" w14:textId="77777777" w:rsidR="00E1634E" w:rsidRPr="00270EDF" w:rsidRDefault="00E1634E" w:rsidP="00A10C2B">
      <w:pPr>
        <w:spacing w:after="160"/>
        <w:ind w:firstLine="708"/>
        <w:rPr>
          <w:rFonts w:ascii="Trebuchet MS" w:hAnsi="Trebuchet MS"/>
          <w:b/>
          <w:sz w:val="22"/>
        </w:rPr>
      </w:pPr>
      <w:r w:rsidRPr="00270EDF">
        <w:rPr>
          <w:rFonts w:ascii="Trebuchet MS" w:hAnsi="Trebuchet MS"/>
          <w:b/>
          <w:sz w:val="22"/>
        </w:rPr>
        <w:t>Obwody wyrównawcze i ochronne wewnętrzne</w:t>
      </w:r>
    </w:p>
    <w:p w14:paraId="154DC008" w14:textId="77777777" w:rsidR="00DF5617" w:rsidRPr="00270EDF" w:rsidRDefault="00350D80" w:rsidP="00A10C2B">
      <w:pPr>
        <w:spacing w:after="160"/>
        <w:ind w:firstLine="708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 xml:space="preserve">Projektuje </w:t>
      </w:r>
      <w:r w:rsidR="00E16A30" w:rsidRPr="00E16A30">
        <w:rPr>
          <w:rFonts w:ascii="Trebuchet MS" w:hAnsi="Trebuchet MS"/>
          <w:sz w:val="22"/>
        </w:rPr>
        <w:t>się wykonanie instalacji wyrównawczej przewodem LGY-</w:t>
      </w:r>
      <w:proofErr w:type="spellStart"/>
      <w:r w:rsidR="00E16A30" w:rsidRPr="00E16A30">
        <w:rPr>
          <w:rFonts w:ascii="Trebuchet MS" w:hAnsi="Trebuchet MS"/>
          <w:sz w:val="22"/>
        </w:rPr>
        <w:t>żo</w:t>
      </w:r>
      <w:proofErr w:type="spellEnd"/>
      <w:r w:rsidR="00E16A30" w:rsidRPr="00E16A30">
        <w:rPr>
          <w:rFonts w:ascii="Trebuchet MS" w:hAnsi="Trebuchet MS"/>
          <w:sz w:val="22"/>
        </w:rPr>
        <w:t xml:space="preserve"> 6mm2. Przewodem wyrównawczym należy przyłączyć, obudowę rozdzielnicy, rurociągi metalowe wchodzące jak i wychodzące z komory technologicznej oraz wszystkie pozostałe konstrukcje metalowe.</w:t>
      </w:r>
    </w:p>
    <w:p w14:paraId="62CCA7A7" w14:textId="77777777" w:rsidR="003F400D" w:rsidRPr="00270EDF" w:rsidRDefault="003F400D" w:rsidP="00A10C2B">
      <w:pPr>
        <w:spacing w:after="160"/>
        <w:ind w:firstLine="708"/>
        <w:rPr>
          <w:rFonts w:ascii="Trebuchet MS" w:hAnsi="Trebuchet MS"/>
          <w:b/>
          <w:sz w:val="22"/>
        </w:rPr>
      </w:pPr>
      <w:r w:rsidRPr="00270EDF">
        <w:rPr>
          <w:rFonts w:ascii="Trebuchet MS" w:hAnsi="Trebuchet MS"/>
          <w:b/>
          <w:sz w:val="22"/>
        </w:rPr>
        <w:t xml:space="preserve">Projektowane instalacje wewnętrzne </w:t>
      </w:r>
    </w:p>
    <w:p w14:paraId="6048AD13" w14:textId="77777777" w:rsidR="00DF5617" w:rsidRPr="00270EDF" w:rsidRDefault="008A62FE" w:rsidP="00A10C2B">
      <w:pPr>
        <w:spacing w:after="160"/>
        <w:ind w:firstLine="708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 xml:space="preserve">Przewody </w:t>
      </w:r>
      <w:r w:rsidR="006D5993" w:rsidRPr="006D5993">
        <w:rPr>
          <w:rFonts w:ascii="Trebuchet MS" w:hAnsi="Trebuchet MS"/>
          <w:sz w:val="22"/>
        </w:rPr>
        <w:t>zasilające, sterujące w pomieszczeniu projektuje się w korytach kablowych  naściennych. Do każdego z odbiorów lub elementu układu sterowania należy poprowadzić rurkę fi 20 zamocowaną na ścianie przy pomocy kołków rozporowych. Do wszystkich elementów umieszczonych oddalonych od ścian projektuje się doprowadzić kable sterownicze i zasilające w karbonowych rurkach osłonowych. Projektuje się oświetlenie komory technicznej oprawą hermetyczną z modułem awaryjnym załączana z włącznika przy zejściu do komory technicznej. Dla ułatwienia czynności eksploatacyjnych projektuje się gniazda serwisowe 230V.</w:t>
      </w:r>
    </w:p>
    <w:p w14:paraId="5F2491F5" w14:textId="77777777" w:rsidR="003F400D" w:rsidRPr="00270EDF" w:rsidRDefault="003F400D" w:rsidP="00A10C2B">
      <w:pPr>
        <w:spacing w:after="160"/>
        <w:ind w:firstLine="708"/>
        <w:rPr>
          <w:rFonts w:ascii="Trebuchet MS" w:hAnsi="Trebuchet MS"/>
          <w:b/>
          <w:sz w:val="22"/>
        </w:rPr>
      </w:pPr>
      <w:r w:rsidRPr="00270EDF">
        <w:rPr>
          <w:rFonts w:ascii="Trebuchet MS" w:hAnsi="Trebuchet MS"/>
          <w:b/>
          <w:sz w:val="22"/>
        </w:rPr>
        <w:t xml:space="preserve">Projektowane instalacje zewnętrzne </w:t>
      </w:r>
    </w:p>
    <w:p w14:paraId="0B5CF361" w14:textId="40131347" w:rsidR="00E86DA7" w:rsidRPr="001813A9" w:rsidRDefault="00E86DA7" w:rsidP="00E86DA7">
      <w:pPr>
        <w:ind w:firstLine="708"/>
        <w:rPr>
          <w:rFonts w:ascii="Trebuchet MS" w:hAnsi="Trebuchet MS"/>
          <w:sz w:val="22"/>
        </w:rPr>
      </w:pPr>
      <w:bookmarkStart w:id="41" w:name="_Toc264885561"/>
      <w:r w:rsidRPr="001813A9">
        <w:rPr>
          <w:rFonts w:ascii="Trebuchet MS" w:hAnsi="Trebuchet MS"/>
          <w:sz w:val="22"/>
        </w:rPr>
        <w:t>Do projektowanych instalacji zewnętrznych należy okablowanie sterownicze lamp LED</w:t>
      </w:r>
      <w:r w:rsidR="001813A9" w:rsidRPr="001813A9">
        <w:rPr>
          <w:rFonts w:ascii="Trebuchet MS" w:hAnsi="Trebuchet MS"/>
          <w:sz w:val="22"/>
        </w:rPr>
        <w:t>.</w:t>
      </w:r>
      <w:r w:rsidRPr="001813A9">
        <w:rPr>
          <w:rFonts w:ascii="Trebuchet MS" w:hAnsi="Trebuchet MS"/>
          <w:sz w:val="22"/>
        </w:rPr>
        <w:t xml:space="preserve"> Jako przewody sterownicze lamp LED projektuje się kable poliuretanowe, które charakteryzują się dobrą odpornością na wodę i zabrudzenia o przekroju 8x1 mm</w:t>
      </w:r>
      <w:r w:rsidRPr="001813A9">
        <w:rPr>
          <w:rFonts w:ascii="Trebuchet MS" w:hAnsi="Trebuchet MS"/>
          <w:sz w:val="22"/>
          <w:vertAlign w:val="superscript"/>
        </w:rPr>
        <w:t>2</w:t>
      </w:r>
      <w:r w:rsidRPr="001813A9">
        <w:rPr>
          <w:rFonts w:ascii="Trebuchet MS" w:hAnsi="Trebuchet MS"/>
          <w:sz w:val="22"/>
        </w:rPr>
        <w:t xml:space="preserve"> </w:t>
      </w:r>
      <w:bookmarkEnd w:id="41"/>
      <w:r w:rsidRPr="001813A9">
        <w:rPr>
          <w:rFonts w:ascii="Trebuchet MS" w:hAnsi="Trebuchet MS"/>
          <w:sz w:val="22"/>
        </w:rPr>
        <w:t xml:space="preserve">dla lamp RGBW. Do zasilania agregatów fontannowych zastosować okablowanie o przekroju 4x2,5 </w:t>
      </w:r>
      <w:r w:rsidRPr="001813A9">
        <w:rPr>
          <w:rFonts w:ascii="Trebuchet MS" w:hAnsi="Trebuchet MS"/>
          <w:sz w:val="22"/>
        </w:rPr>
        <w:lastRenderedPageBreak/>
        <w:t>mm</w:t>
      </w:r>
      <w:r w:rsidRPr="001813A9">
        <w:rPr>
          <w:rFonts w:ascii="Trebuchet MS" w:hAnsi="Trebuchet MS"/>
          <w:sz w:val="22"/>
          <w:vertAlign w:val="superscript"/>
        </w:rPr>
        <w:t>2</w:t>
      </w:r>
      <w:r w:rsidRPr="001813A9">
        <w:rPr>
          <w:rFonts w:ascii="Trebuchet MS" w:hAnsi="Trebuchet MS"/>
          <w:sz w:val="22"/>
        </w:rPr>
        <w:t xml:space="preserve">.  Projekt przewiduje wyprowadzenie przewodów sterowniczych z pomieszczenia technicznego bezpośrednio do miejsca montażu odbiornika. Pomiędzy komorą techniczną a poszczególnymi odbiornikami ułożyć rury karbowane osłonowe w konstrukcji fontanny w sposób niekolidujący z innymi instalacjami. Okablowanie wprowadzić do pomieszczenia technicznego przepustami kablowymi zakończonymi dławnicami IP68. Z uwagi na mały przekrój przewodu lamp proponuje się rozwiązanie dławnic wieloparowych z możliwością uszczelnienia kilku przewodów. Rury osłonowe zakończyć mufką z dławnicą kablową IP68. </w:t>
      </w:r>
    </w:p>
    <w:p w14:paraId="07F18298" w14:textId="77777777" w:rsidR="00E86DA7" w:rsidRPr="001813A9" w:rsidRDefault="00E86DA7" w:rsidP="00E86DA7">
      <w:pPr>
        <w:pStyle w:val="Akapitzlist"/>
        <w:spacing w:line="360" w:lineRule="auto"/>
        <w:ind w:firstLine="696"/>
        <w:rPr>
          <w:rFonts w:ascii="Trebuchet MS" w:hAnsi="Trebuchet MS"/>
        </w:rPr>
      </w:pPr>
    </w:p>
    <w:p w14:paraId="572BB717" w14:textId="77777777" w:rsidR="00E86DA7" w:rsidRPr="001813A9" w:rsidRDefault="00E86DA7" w:rsidP="00E86DA7">
      <w:pPr>
        <w:ind w:firstLine="426"/>
        <w:rPr>
          <w:rFonts w:ascii="Trebuchet MS" w:hAnsi="Trebuchet MS"/>
          <w:sz w:val="22"/>
        </w:rPr>
      </w:pPr>
      <w:r w:rsidRPr="001813A9">
        <w:rPr>
          <w:rFonts w:ascii="Trebuchet MS" w:hAnsi="Trebuchet MS"/>
          <w:sz w:val="22"/>
        </w:rPr>
        <w:t>Jako przejścia pomiędzy komorą a niecką projektuje się przepusty kablowe wykonane z stali nierdzewnej dławnicami IP68.</w:t>
      </w:r>
    </w:p>
    <w:p w14:paraId="4E49AA71" w14:textId="77777777" w:rsidR="005D1788" w:rsidRPr="00270EDF" w:rsidRDefault="005D1788" w:rsidP="00CF0E6C">
      <w:pPr>
        <w:spacing w:after="160"/>
        <w:ind w:firstLine="708"/>
        <w:rPr>
          <w:rFonts w:ascii="Trebuchet MS" w:hAnsi="Trebuchet MS"/>
          <w:sz w:val="22"/>
        </w:rPr>
      </w:pPr>
    </w:p>
    <w:p w14:paraId="7B1C8D22" w14:textId="77777777" w:rsidR="00394FF4" w:rsidRPr="00270EDF" w:rsidRDefault="00394FF4" w:rsidP="00394FF4">
      <w:pPr>
        <w:pStyle w:val="Nagwki"/>
        <w:numPr>
          <w:ilvl w:val="0"/>
          <w:numId w:val="31"/>
        </w:numPr>
        <w:ind w:left="426"/>
        <w:rPr>
          <w:rFonts w:ascii="Trebuchet MS" w:hAnsi="Trebuchet MS"/>
          <w:sz w:val="22"/>
          <w:szCs w:val="22"/>
        </w:rPr>
      </w:pPr>
      <w:bookmarkStart w:id="42" w:name="_Toc33777094"/>
      <w:r w:rsidRPr="00270EDF">
        <w:rPr>
          <w:rFonts w:ascii="Trebuchet MS" w:hAnsi="Trebuchet MS"/>
          <w:sz w:val="22"/>
          <w:szCs w:val="22"/>
        </w:rPr>
        <w:t>Konstrukcja fontanny</w:t>
      </w:r>
      <w:bookmarkEnd w:id="42"/>
    </w:p>
    <w:p w14:paraId="115F5AA0" w14:textId="77777777" w:rsidR="007567F1" w:rsidRPr="00270EDF" w:rsidRDefault="007567F1" w:rsidP="007567F1">
      <w:pPr>
        <w:pStyle w:val="Nagwki"/>
        <w:rPr>
          <w:rFonts w:ascii="Trebuchet MS" w:hAnsi="Trebuchet MS"/>
          <w:sz w:val="22"/>
          <w:szCs w:val="22"/>
        </w:rPr>
      </w:pPr>
      <w:bookmarkStart w:id="43" w:name="__RefHeading__2944_605507347"/>
      <w:bookmarkStart w:id="44" w:name="__RefHeading__2946_605507347"/>
      <w:bookmarkStart w:id="45" w:name="_Toc510972794"/>
      <w:bookmarkStart w:id="46" w:name="_Toc510972798"/>
      <w:bookmarkStart w:id="47" w:name="_Toc33777095"/>
      <w:bookmarkEnd w:id="43"/>
      <w:bookmarkEnd w:id="44"/>
      <w:r w:rsidRPr="00270EDF">
        <w:rPr>
          <w:rFonts w:ascii="Trebuchet MS" w:hAnsi="Trebuchet MS"/>
          <w:sz w:val="22"/>
          <w:szCs w:val="22"/>
        </w:rPr>
        <w:t>1.</w:t>
      </w:r>
      <w:r>
        <w:rPr>
          <w:rFonts w:ascii="Trebuchet MS" w:hAnsi="Trebuchet MS"/>
          <w:sz w:val="22"/>
          <w:szCs w:val="22"/>
        </w:rPr>
        <w:t xml:space="preserve"> </w:t>
      </w:r>
      <w:r w:rsidRPr="00270EDF">
        <w:rPr>
          <w:rFonts w:ascii="Trebuchet MS" w:hAnsi="Trebuchet MS"/>
          <w:sz w:val="22"/>
          <w:szCs w:val="22"/>
        </w:rPr>
        <w:t>Opis konstrukcji obiektu</w:t>
      </w:r>
      <w:bookmarkEnd w:id="45"/>
      <w:bookmarkEnd w:id="47"/>
    </w:p>
    <w:p w14:paraId="1224569D" w14:textId="77777777" w:rsidR="007567F1" w:rsidRDefault="007567F1" w:rsidP="007567F1">
      <w:pPr>
        <w:pStyle w:val="Podnagwek"/>
        <w:rPr>
          <w:rFonts w:ascii="Trebuchet MS" w:hAnsi="Trebuchet MS"/>
          <w:sz w:val="22"/>
          <w:szCs w:val="22"/>
        </w:rPr>
      </w:pPr>
      <w:bookmarkStart w:id="48" w:name="__RefHeading__2940_605507347"/>
      <w:bookmarkStart w:id="49" w:name="_Toc510972795"/>
      <w:bookmarkStart w:id="50" w:name="_Toc33777096"/>
      <w:bookmarkEnd w:id="48"/>
      <w:r w:rsidRPr="00270EDF">
        <w:rPr>
          <w:rFonts w:ascii="Trebuchet MS" w:hAnsi="Trebuchet MS"/>
          <w:sz w:val="22"/>
          <w:szCs w:val="22"/>
        </w:rPr>
        <w:t>1.1. Uwagi ogólne</w:t>
      </w:r>
      <w:bookmarkEnd w:id="49"/>
      <w:bookmarkEnd w:id="50"/>
    </w:p>
    <w:p w14:paraId="489ABEAF" w14:textId="77777777" w:rsidR="001E332F" w:rsidRPr="001E332F" w:rsidRDefault="001E332F" w:rsidP="001E332F"/>
    <w:p w14:paraId="171B7824" w14:textId="70E5B1EA" w:rsidR="007567F1" w:rsidRPr="00270EDF" w:rsidRDefault="007567F1" w:rsidP="007567F1">
      <w:pPr>
        <w:numPr>
          <w:ilvl w:val="0"/>
          <w:numId w:val="10"/>
        </w:numPr>
        <w:suppressAutoHyphens/>
        <w:spacing w:after="160"/>
        <w:ind w:left="714" w:hanging="357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Rysunki konstrukcyjne rozpatrywać łącznie z rysunkami architektonicznymi, oraz z rysunkami branżowymi.</w:t>
      </w:r>
      <w:r w:rsidR="001E332F">
        <w:rPr>
          <w:rFonts w:ascii="Trebuchet MS" w:hAnsi="Trebuchet MS"/>
          <w:sz w:val="22"/>
        </w:rPr>
        <w:t xml:space="preserve"> </w:t>
      </w:r>
    </w:p>
    <w:p w14:paraId="13DCABE9" w14:textId="77777777" w:rsidR="007567F1" w:rsidRPr="00270EDF" w:rsidRDefault="007567F1" w:rsidP="007567F1">
      <w:pPr>
        <w:numPr>
          <w:ilvl w:val="0"/>
          <w:numId w:val="10"/>
        </w:numPr>
        <w:suppressAutoHyphens/>
        <w:spacing w:after="160"/>
        <w:ind w:left="714" w:hanging="357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 xml:space="preserve">Autor projektu, w ramach nadzoru autorskiego, może </w:t>
      </w:r>
      <w:r>
        <w:rPr>
          <w:rFonts w:ascii="Trebuchet MS" w:hAnsi="Trebuchet MS"/>
          <w:sz w:val="22"/>
        </w:rPr>
        <w:t>nanieść</w:t>
      </w:r>
      <w:r w:rsidRPr="00270EDF">
        <w:rPr>
          <w:rFonts w:ascii="Trebuchet MS" w:hAnsi="Trebuchet MS"/>
          <w:sz w:val="22"/>
        </w:rPr>
        <w:t xml:space="preserve"> zmiany w konstrukcji obiektu. Nie należy samodzielnie wprowadzać zmian.</w:t>
      </w:r>
    </w:p>
    <w:p w14:paraId="13BBD147" w14:textId="77777777" w:rsidR="007567F1" w:rsidRDefault="007567F1" w:rsidP="007567F1">
      <w:pPr>
        <w:pStyle w:val="Podnagwek"/>
        <w:rPr>
          <w:rFonts w:ascii="Trebuchet MS" w:hAnsi="Trebuchet MS"/>
          <w:sz w:val="22"/>
          <w:szCs w:val="22"/>
        </w:rPr>
      </w:pPr>
      <w:bookmarkStart w:id="51" w:name="__RefHeading__2942_605507347"/>
      <w:bookmarkStart w:id="52" w:name="_Toc510972796"/>
      <w:bookmarkStart w:id="53" w:name="_Toc33777097"/>
      <w:bookmarkEnd w:id="51"/>
      <w:r w:rsidRPr="00270EDF">
        <w:rPr>
          <w:rFonts w:ascii="Trebuchet MS" w:hAnsi="Trebuchet MS"/>
          <w:sz w:val="22"/>
          <w:szCs w:val="22"/>
        </w:rPr>
        <w:t xml:space="preserve">1.2. </w:t>
      </w:r>
      <w:bookmarkEnd w:id="52"/>
      <w:r w:rsidRPr="00270EDF">
        <w:rPr>
          <w:rFonts w:ascii="Trebuchet MS" w:hAnsi="Trebuchet MS"/>
          <w:sz w:val="22"/>
          <w:szCs w:val="22"/>
        </w:rPr>
        <w:t>Roboty rozbiórkowe</w:t>
      </w:r>
      <w:bookmarkEnd w:id="53"/>
    </w:p>
    <w:p w14:paraId="450E5E64" w14:textId="77777777" w:rsidR="001E332F" w:rsidRPr="001E332F" w:rsidRDefault="001E332F" w:rsidP="001E332F"/>
    <w:p w14:paraId="27585D26" w14:textId="09C63902" w:rsidR="007567F1" w:rsidRDefault="007567F1" w:rsidP="007567F1">
      <w:pPr>
        <w:spacing w:after="160"/>
        <w:ind w:firstLine="708"/>
        <w:rPr>
          <w:rFonts w:ascii="Trebuchet MS" w:hAnsi="Trebuchet MS"/>
          <w:sz w:val="22"/>
        </w:rPr>
      </w:pPr>
      <w:r>
        <w:rPr>
          <w:rFonts w:ascii="Trebuchet MS" w:hAnsi="Trebuchet MS"/>
          <w:sz w:val="22"/>
        </w:rPr>
        <w:t>Rozbiórce podlegają okładziny istniejącej fontanny tj. płyty granitowe oraz kostka granitowa, zaprawa cementowa</w:t>
      </w:r>
      <w:r w:rsidR="00604FD7">
        <w:rPr>
          <w:rFonts w:ascii="Trebuchet MS" w:hAnsi="Trebuchet MS"/>
          <w:sz w:val="22"/>
        </w:rPr>
        <w:t xml:space="preserve"> oraz</w:t>
      </w:r>
      <w:r w:rsidR="00D33134">
        <w:rPr>
          <w:rFonts w:ascii="Trebuchet MS" w:hAnsi="Trebuchet MS"/>
          <w:sz w:val="22"/>
        </w:rPr>
        <w:t xml:space="preserve"> warstwa izolacyjna</w:t>
      </w:r>
      <w:r>
        <w:rPr>
          <w:rFonts w:ascii="Trebuchet MS" w:hAnsi="Trebuchet MS"/>
          <w:sz w:val="22"/>
        </w:rPr>
        <w:t xml:space="preserve">. Po </w:t>
      </w:r>
      <w:r w:rsidR="00604FD7">
        <w:rPr>
          <w:rFonts w:ascii="Trebuchet MS" w:hAnsi="Trebuchet MS"/>
          <w:sz w:val="22"/>
        </w:rPr>
        <w:t>demontażu</w:t>
      </w:r>
      <w:r>
        <w:rPr>
          <w:rFonts w:ascii="Trebuchet MS" w:hAnsi="Trebuchet MS"/>
          <w:sz w:val="22"/>
        </w:rPr>
        <w:t xml:space="preserve"> okładzin należy rozebrać żelbetowe ściany niecki poniżej poziomu placu </w:t>
      </w:r>
      <w:r w:rsidR="001868DF">
        <w:rPr>
          <w:rFonts w:ascii="Trebuchet MS" w:hAnsi="Trebuchet MS"/>
          <w:sz w:val="22"/>
        </w:rPr>
        <w:t>(</w:t>
      </w:r>
      <w:r>
        <w:rPr>
          <w:rFonts w:ascii="Trebuchet MS" w:hAnsi="Trebuchet MS"/>
          <w:sz w:val="22"/>
        </w:rPr>
        <w:t>około 5 cm</w:t>
      </w:r>
      <w:r w:rsidR="001868DF">
        <w:rPr>
          <w:rFonts w:ascii="Trebuchet MS" w:hAnsi="Trebuchet MS"/>
          <w:sz w:val="22"/>
        </w:rPr>
        <w:t>)</w:t>
      </w:r>
      <w:r>
        <w:rPr>
          <w:rFonts w:ascii="Trebuchet MS" w:hAnsi="Trebuchet MS"/>
          <w:sz w:val="22"/>
        </w:rPr>
        <w:t xml:space="preserve">. </w:t>
      </w:r>
      <w:r w:rsidR="00425B57">
        <w:rPr>
          <w:rFonts w:ascii="Trebuchet MS" w:hAnsi="Trebuchet MS"/>
          <w:sz w:val="22"/>
        </w:rPr>
        <w:t>Zaleca się wykonanie nacięcia ścian niecki w</w:t>
      </w:r>
      <w:r w:rsidR="00405CB9">
        <w:rPr>
          <w:rFonts w:ascii="Trebuchet MS" w:hAnsi="Trebuchet MS"/>
          <w:sz w:val="22"/>
        </w:rPr>
        <w:t> </w:t>
      </w:r>
      <w:r w:rsidR="00425B57">
        <w:rPr>
          <w:rFonts w:ascii="Trebuchet MS" w:hAnsi="Trebuchet MS"/>
          <w:sz w:val="22"/>
        </w:rPr>
        <w:t>miejscu planowanej wysokości tak</w:t>
      </w:r>
      <w:r w:rsidR="00604FD7">
        <w:rPr>
          <w:rFonts w:ascii="Trebuchet MS" w:hAnsi="Trebuchet MS"/>
          <w:sz w:val="22"/>
        </w:rPr>
        <w:t>,</w:t>
      </w:r>
      <w:r w:rsidR="00425B57">
        <w:rPr>
          <w:rFonts w:ascii="Trebuchet MS" w:hAnsi="Trebuchet MS"/>
          <w:sz w:val="22"/>
        </w:rPr>
        <w:t xml:space="preserve"> aby </w:t>
      </w:r>
      <w:r w:rsidR="00604FD7">
        <w:rPr>
          <w:rFonts w:ascii="Trebuchet MS" w:hAnsi="Trebuchet MS"/>
          <w:sz w:val="22"/>
        </w:rPr>
        <w:t xml:space="preserve">górna część </w:t>
      </w:r>
      <w:r w:rsidR="00425B57">
        <w:rPr>
          <w:rFonts w:ascii="Trebuchet MS" w:hAnsi="Trebuchet MS"/>
          <w:sz w:val="22"/>
        </w:rPr>
        <w:t>ścia</w:t>
      </w:r>
      <w:r w:rsidR="00604FD7">
        <w:rPr>
          <w:rFonts w:ascii="Trebuchet MS" w:hAnsi="Trebuchet MS"/>
          <w:sz w:val="22"/>
        </w:rPr>
        <w:t>ny</w:t>
      </w:r>
      <w:r w:rsidR="00425B57">
        <w:rPr>
          <w:rFonts w:ascii="Trebuchet MS" w:hAnsi="Trebuchet MS"/>
          <w:sz w:val="22"/>
        </w:rPr>
        <w:t xml:space="preserve"> niecki </w:t>
      </w:r>
      <w:r w:rsidR="00604FD7">
        <w:rPr>
          <w:rFonts w:ascii="Trebuchet MS" w:hAnsi="Trebuchet MS"/>
          <w:sz w:val="22"/>
        </w:rPr>
        <w:t xml:space="preserve">po rozbiórce </w:t>
      </w:r>
      <w:r w:rsidR="00425B57">
        <w:rPr>
          <w:rFonts w:ascii="Trebuchet MS" w:hAnsi="Trebuchet MS"/>
          <w:sz w:val="22"/>
        </w:rPr>
        <w:t>była w poziomie. Pręty metalowe należy wyciąć i</w:t>
      </w:r>
      <w:r w:rsidR="00D33134">
        <w:rPr>
          <w:rFonts w:ascii="Trebuchet MS" w:hAnsi="Trebuchet MS"/>
          <w:sz w:val="22"/>
        </w:rPr>
        <w:t> </w:t>
      </w:r>
      <w:r w:rsidR="00425B57">
        <w:rPr>
          <w:rFonts w:ascii="Trebuchet MS" w:hAnsi="Trebuchet MS"/>
          <w:sz w:val="22"/>
        </w:rPr>
        <w:t>dodatkowo zabezpieczyć antykorozyjnie farbą do metalu bądź innym środkiem. Jeżeli podczas rozbiórki powstaną mocno chrapowate powierzchnie</w:t>
      </w:r>
      <w:r w:rsidR="001868DF">
        <w:rPr>
          <w:rFonts w:ascii="Trebuchet MS" w:hAnsi="Trebuchet MS"/>
          <w:sz w:val="22"/>
        </w:rPr>
        <w:t>,</w:t>
      </w:r>
      <w:r w:rsidR="00425B57">
        <w:rPr>
          <w:rFonts w:ascii="Trebuchet MS" w:hAnsi="Trebuchet MS"/>
          <w:sz w:val="22"/>
        </w:rPr>
        <w:t xml:space="preserve"> należy je wyrównać i</w:t>
      </w:r>
      <w:r w:rsidR="00D33134">
        <w:rPr>
          <w:rFonts w:ascii="Trebuchet MS" w:hAnsi="Trebuchet MS"/>
          <w:sz w:val="22"/>
        </w:rPr>
        <w:t> </w:t>
      </w:r>
      <w:r w:rsidR="00425B57">
        <w:rPr>
          <w:rFonts w:ascii="Trebuchet MS" w:hAnsi="Trebuchet MS"/>
          <w:sz w:val="22"/>
        </w:rPr>
        <w:t>wyszlifować przed wykonaniem warstw uszczelniających</w:t>
      </w:r>
      <w:r w:rsidR="00604FD7">
        <w:rPr>
          <w:rFonts w:ascii="Trebuchet MS" w:hAnsi="Trebuchet MS"/>
          <w:sz w:val="22"/>
        </w:rPr>
        <w:t xml:space="preserve">. Uszczelnienie niecki wykonać </w:t>
      </w:r>
      <w:r w:rsidR="001E332F" w:rsidRPr="002C2FF2">
        <w:rPr>
          <w:rFonts w:ascii="Trebuchet MS" w:hAnsi="Trebuchet MS"/>
          <w:sz w:val="22"/>
        </w:rPr>
        <w:t>z</w:t>
      </w:r>
      <w:r w:rsidR="00425B57">
        <w:rPr>
          <w:rFonts w:ascii="Trebuchet MS" w:hAnsi="Trebuchet MS"/>
          <w:sz w:val="22"/>
        </w:rPr>
        <w:t xml:space="preserve">godnie z </w:t>
      </w:r>
      <w:r w:rsidR="00405CB9">
        <w:rPr>
          <w:rFonts w:ascii="Trebuchet MS" w:hAnsi="Trebuchet MS"/>
          <w:sz w:val="22"/>
        </w:rPr>
        <w:t xml:space="preserve">zaleceniami producenta wybranej technologii uszczelniającej. </w:t>
      </w:r>
    </w:p>
    <w:p w14:paraId="5347ED2E" w14:textId="77777777" w:rsidR="001E332F" w:rsidRPr="00270EDF" w:rsidRDefault="001E332F" w:rsidP="007567F1">
      <w:pPr>
        <w:spacing w:after="160"/>
        <w:ind w:firstLine="708"/>
        <w:rPr>
          <w:rFonts w:ascii="Trebuchet MS" w:hAnsi="Trebuchet MS"/>
          <w:sz w:val="22"/>
        </w:rPr>
      </w:pPr>
    </w:p>
    <w:p w14:paraId="03FA31CE" w14:textId="77777777" w:rsidR="00A119DC" w:rsidRPr="00270EDF" w:rsidRDefault="00884C5E" w:rsidP="00884C5E">
      <w:pPr>
        <w:pStyle w:val="Podnagwek"/>
        <w:rPr>
          <w:rFonts w:ascii="Trebuchet MS" w:hAnsi="Trebuchet MS"/>
          <w:sz w:val="22"/>
          <w:szCs w:val="22"/>
        </w:rPr>
      </w:pPr>
      <w:bookmarkStart w:id="54" w:name="_Toc33777098"/>
      <w:r w:rsidRPr="00270EDF">
        <w:rPr>
          <w:rFonts w:ascii="Trebuchet MS" w:hAnsi="Trebuchet MS"/>
          <w:sz w:val="22"/>
          <w:szCs w:val="22"/>
        </w:rPr>
        <w:t>1.</w:t>
      </w:r>
      <w:r w:rsidR="00261C9C" w:rsidRPr="00270EDF">
        <w:rPr>
          <w:rFonts w:ascii="Trebuchet MS" w:hAnsi="Trebuchet MS"/>
          <w:sz w:val="22"/>
          <w:szCs w:val="22"/>
        </w:rPr>
        <w:t>3</w:t>
      </w:r>
      <w:r w:rsidR="00A119DC" w:rsidRPr="00270EDF">
        <w:rPr>
          <w:rFonts w:ascii="Trebuchet MS" w:hAnsi="Trebuchet MS"/>
          <w:sz w:val="22"/>
          <w:szCs w:val="22"/>
        </w:rPr>
        <w:t>. Założenia przyjęte do obliczeń konstrukcji</w:t>
      </w:r>
      <w:bookmarkEnd w:id="46"/>
      <w:bookmarkEnd w:id="54"/>
    </w:p>
    <w:p w14:paraId="30556BC0" w14:textId="77777777" w:rsidR="00A119DC" w:rsidRPr="00270EDF" w:rsidRDefault="00A119DC" w:rsidP="00A10C2B">
      <w:pPr>
        <w:spacing w:after="160"/>
        <w:ind w:firstLine="357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Projekt konstrukcji wykonano w oparciu o następujące normy:</w:t>
      </w:r>
    </w:p>
    <w:p w14:paraId="58137C44" w14:textId="77777777" w:rsidR="00A119DC" w:rsidRPr="00270EDF" w:rsidRDefault="00A119DC" w:rsidP="00A10C2B">
      <w:pPr>
        <w:pStyle w:val="Akapitzlist"/>
        <w:numPr>
          <w:ilvl w:val="0"/>
          <w:numId w:val="14"/>
        </w:numPr>
        <w:spacing w:after="160" w:line="360" w:lineRule="auto"/>
        <w:ind w:left="714" w:hanging="357"/>
        <w:rPr>
          <w:rFonts w:ascii="Trebuchet MS" w:hAnsi="Trebuchet MS"/>
        </w:rPr>
      </w:pPr>
      <w:r w:rsidRPr="00270EDF">
        <w:rPr>
          <w:rFonts w:ascii="Trebuchet MS" w:hAnsi="Trebuchet MS"/>
        </w:rPr>
        <w:lastRenderedPageBreak/>
        <w:t>PN-82/B-02000 Obciążenia budowli. Zasady ustalania wartości.</w:t>
      </w:r>
    </w:p>
    <w:p w14:paraId="7E931C88" w14:textId="77777777" w:rsidR="00A119DC" w:rsidRPr="00270EDF" w:rsidRDefault="00A119DC" w:rsidP="00A10C2B">
      <w:pPr>
        <w:pStyle w:val="Akapitzlist"/>
        <w:numPr>
          <w:ilvl w:val="0"/>
          <w:numId w:val="14"/>
        </w:numPr>
        <w:spacing w:after="160" w:line="360" w:lineRule="auto"/>
        <w:ind w:left="714" w:hanging="357"/>
        <w:rPr>
          <w:rFonts w:ascii="Trebuchet MS" w:hAnsi="Trebuchet MS"/>
        </w:rPr>
      </w:pPr>
      <w:r w:rsidRPr="00270EDF">
        <w:rPr>
          <w:rFonts w:ascii="Trebuchet MS" w:hAnsi="Trebuchet MS"/>
        </w:rPr>
        <w:t xml:space="preserve">PN-82/B-02001 Obciążenia budowli. Obciążenia stałe Poprawki 1 </w:t>
      </w:r>
      <w:proofErr w:type="spellStart"/>
      <w:r w:rsidRPr="00270EDF">
        <w:rPr>
          <w:rFonts w:ascii="Trebuchet MS" w:hAnsi="Trebuchet MS"/>
        </w:rPr>
        <w:t>Bl</w:t>
      </w:r>
      <w:proofErr w:type="spellEnd"/>
      <w:r w:rsidRPr="00270EDF">
        <w:rPr>
          <w:rFonts w:ascii="Trebuchet MS" w:hAnsi="Trebuchet MS"/>
        </w:rPr>
        <w:t xml:space="preserve"> 11/87 poz. 101. </w:t>
      </w:r>
    </w:p>
    <w:p w14:paraId="6CBA99D2" w14:textId="77777777" w:rsidR="00A119DC" w:rsidRPr="00270EDF" w:rsidRDefault="00A119DC" w:rsidP="00A10C2B">
      <w:pPr>
        <w:pStyle w:val="Akapitzlist"/>
        <w:numPr>
          <w:ilvl w:val="0"/>
          <w:numId w:val="14"/>
        </w:numPr>
        <w:spacing w:after="160" w:line="360" w:lineRule="auto"/>
        <w:ind w:left="714" w:hanging="357"/>
        <w:rPr>
          <w:rFonts w:ascii="Trebuchet MS" w:hAnsi="Trebuchet MS"/>
        </w:rPr>
      </w:pPr>
      <w:r w:rsidRPr="00270EDF">
        <w:rPr>
          <w:rFonts w:ascii="Trebuchet MS" w:hAnsi="Trebuchet MS"/>
        </w:rPr>
        <w:t xml:space="preserve">PN-82/B-02003 Obciążenia budowli. Obciążenia zmienne technologiczne. </w:t>
      </w:r>
      <w:r w:rsidRPr="00270EDF">
        <w:rPr>
          <w:rFonts w:ascii="Trebuchet MS" w:hAnsi="Trebuchet MS"/>
        </w:rPr>
        <w:br/>
        <w:t xml:space="preserve">Podstawowe obciążenia technologiczne i montażowe.  </w:t>
      </w:r>
    </w:p>
    <w:p w14:paraId="4DABF66A" w14:textId="77777777" w:rsidR="00A119DC" w:rsidRPr="00270EDF" w:rsidRDefault="00A119DC" w:rsidP="00A10C2B">
      <w:pPr>
        <w:pStyle w:val="Akapitzlist"/>
        <w:numPr>
          <w:ilvl w:val="0"/>
          <w:numId w:val="14"/>
        </w:numPr>
        <w:spacing w:after="160" w:line="360" w:lineRule="auto"/>
        <w:ind w:left="714" w:hanging="357"/>
        <w:rPr>
          <w:rFonts w:ascii="Trebuchet MS" w:hAnsi="Trebuchet MS"/>
        </w:rPr>
      </w:pPr>
      <w:r w:rsidRPr="00270EDF">
        <w:rPr>
          <w:rFonts w:ascii="Trebuchet MS" w:hAnsi="Trebuchet MS"/>
        </w:rPr>
        <w:t xml:space="preserve">PN-80/B-02010 Obciążenia w obliczeniach statycznych. Obciążenie śniegiem. </w:t>
      </w:r>
      <w:r w:rsidRPr="00270EDF">
        <w:rPr>
          <w:rFonts w:ascii="Trebuchet MS" w:hAnsi="Trebuchet MS"/>
        </w:rPr>
        <w:br/>
        <w:t xml:space="preserve">Zmiany 1Bl 8-9/82 poz. 78 niepublikowana. </w:t>
      </w:r>
    </w:p>
    <w:p w14:paraId="5919145A" w14:textId="77777777" w:rsidR="00A119DC" w:rsidRPr="00270EDF" w:rsidRDefault="00A119DC" w:rsidP="00A10C2B">
      <w:pPr>
        <w:pStyle w:val="Akapitzlist"/>
        <w:numPr>
          <w:ilvl w:val="0"/>
          <w:numId w:val="14"/>
        </w:numPr>
        <w:spacing w:after="160" w:line="360" w:lineRule="auto"/>
        <w:ind w:left="714" w:hanging="357"/>
        <w:rPr>
          <w:rFonts w:ascii="Trebuchet MS" w:hAnsi="Trebuchet MS"/>
        </w:rPr>
      </w:pPr>
      <w:r w:rsidRPr="00270EDF">
        <w:rPr>
          <w:rFonts w:ascii="Trebuchet MS" w:hAnsi="Trebuchet MS"/>
        </w:rPr>
        <w:t xml:space="preserve">PN-77/B-02011 Obciążenia w obliczeniach statycznych. Obciążenie wiatrem. </w:t>
      </w:r>
      <w:r w:rsidRPr="00270EDF">
        <w:rPr>
          <w:rFonts w:ascii="Trebuchet MS" w:hAnsi="Trebuchet MS"/>
        </w:rPr>
        <w:br/>
        <w:t xml:space="preserve">Poprawki 1 </w:t>
      </w:r>
      <w:proofErr w:type="spellStart"/>
      <w:r w:rsidRPr="00270EDF">
        <w:rPr>
          <w:rFonts w:ascii="Trebuchet MS" w:hAnsi="Trebuchet MS"/>
        </w:rPr>
        <w:t>Bl</w:t>
      </w:r>
      <w:proofErr w:type="spellEnd"/>
      <w:r w:rsidRPr="00270EDF">
        <w:rPr>
          <w:rFonts w:ascii="Trebuchet MS" w:hAnsi="Trebuchet MS"/>
        </w:rPr>
        <w:t xml:space="preserve"> 11/87 poz. 101 Zmiany 1 </w:t>
      </w:r>
      <w:proofErr w:type="spellStart"/>
      <w:r w:rsidRPr="00270EDF">
        <w:rPr>
          <w:rFonts w:ascii="Trebuchet MS" w:hAnsi="Trebuchet MS"/>
        </w:rPr>
        <w:t>Bl</w:t>
      </w:r>
      <w:proofErr w:type="spellEnd"/>
      <w:r w:rsidRPr="00270EDF">
        <w:rPr>
          <w:rFonts w:ascii="Trebuchet MS" w:hAnsi="Trebuchet MS"/>
        </w:rPr>
        <w:t xml:space="preserve"> 11-12/84 poz. 83 niepublikowana.</w:t>
      </w:r>
    </w:p>
    <w:p w14:paraId="322EA45A" w14:textId="77777777" w:rsidR="00A119DC" w:rsidRPr="00270EDF" w:rsidRDefault="00A119DC" w:rsidP="00A10C2B">
      <w:pPr>
        <w:pStyle w:val="Akapitzlist"/>
        <w:numPr>
          <w:ilvl w:val="0"/>
          <w:numId w:val="14"/>
        </w:numPr>
        <w:spacing w:after="160" w:line="360" w:lineRule="auto"/>
        <w:ind w:left="714" w:hanging="357"/>
        <w:rPr>
          <w:rFonts w:ascii="Trebuchet MS" w:hAnsi="Trebuchet MS"/>
        </w:rPr>
      </w:pPr>
      <w:r w:rsidRPr="00270EDF">
        <w:rPr>
          <w:rFonts w:ascii="Trebuchet MS" w:hAnsi="Trebuchet MS"/>
        </w:rPr>
        <w:t>PN-B-03264 Konstrukcje betonowe, żelbetowe i sprężone</w:t>
      </w:r>
    </w:p>
    <w:p w14:paraId="4263DA80" w14:textId="77777777" w:rsidR="00A10C2B" w:rsidRPr="00270EDF" w:rsidRDefault="00261C9C" w:rsidP="007E3C48">
      <w:pPr>
        <w:pStyle w:val="Akapitzlist"/>
        <w:numPr>
          <w:ilvl w:val="0"/>
          <w:numId w:val="14"/>
        </w:numPr>
        <w:spacing w:after="160" w:line="360" w:lineRule="auto"/>
        <w:ind w:left="714" w:hanging="357"/>
        <w:rPr>
          <w:rFonts w:ascii="Trebuchet MS" w:hAnsi="Trebuchet MS"/>
        </w:rPr>
      </w:pPr>
      <w:r w:rsidRPr="00270EDF">
        <w:rPr>
          <w:rFonts w:ascii="Trebuchet MS" w:hAnsi="Trebuchet MS"/>
        </w:rPr>
        <w:t>BN-67-8811-01 Obciążenia budowli w obliczeniach statycznych.</w:t>
      </w:r>
    </w:p>
    <w:p w14:paraId="0BC2371F" w14:textId="77777777" w:rsidR="007567F1" w:rsidRPr="00270EDF" w:rsidRDefault="007567F1" w:rsidP="007567F1">
      <w:pPr>
        <w:pStyle w:val="Podnagwek"/>
        <w:rPr>
          <w:rFonts w:ascii="Trebuchet MS" w:hAnsi="Trebuchet MS"/>
          <w:sz w:val="22"/>
          <w:szCs w:val="22"/>
        </w:rPr>
      </w:pPr>
      <w:bookmarkStart w:id="55" w:name="__RefHeading__2948_605507347"/>
      <w:bookmarkStart w:id="56" w:name="_Toc510972799"/>
      <w:bookmarkStart w:id="57" w:name="_Toc33777099"/>
      <w:bookmarkEnd w:id="55"/>
      <w:r w:rsidRPr="00270EDF">
        <w:rPr>
          <w:rFonts w:ascii="Trebuchet MS" w:hAnsi="Trebuchet MS"/>
          <w:sz w:val="22"/>
          <w:szCs w:val="22"/>
        </w:rPr>
        <w:t>1.4. Konstrukcja niecki</w:t>
      </w:r>
      <w:bookmarkEnd w:id="56"/>
      <w:bookmarkEnd w:id="57"/>
    </w:p>
    <w:p w14:paraId="34C952D7" w14:textId="77777777" w:rsidR="007567F1" w:rsidRDefault="007567F1" w:rsidP="007567F1">
      <w:pPr>
        <w:suppressAutoHyphens/>
        <w:ind w:left="142" w:firstLine="566"/>
        <w:rPr>
          <w:rFonts w:ascii="Trebuchet MS" w:hAnsi="Trebuchet MS"/>
          <w:sz w:val="22"/>
        </w:rPr>
      </w:pPr>
      <w:bookmarkStart w:id="58" w:name="__RefHeading__2950_605507347"/>
      <w:bookmarkStart w:id="59" w:name="_Toc510972800"/>
      <w:bookmarkEnd w:id="58"/>
      <w:r>
        <w:rPr>
          <w:rFonts w:ascii="Trebuchet MS" w:hAnsi="Trebuchet MS"/>
          <w:sz w:val="22"/>
        </w:rPr>
        <w:t xml:space="preserve">Istniejąca niecka fontanny </w:t>
      </w:r>
      <w:r w:rsidR="00291631">
        <w:rPr>
          <w:rFonts w:ascii="Trebuchet MS" w:hAnsi="Trebuchet MS"/>
          <w:sz w:val="22"/>
        </w:rPr>
        <w:t>posiada kształt wieloboku o wymiarach</w:t>
      </w:r>
      <w:r>
        <w:rPr>
          <w:rFonts w:ascii="Trebuchet MS" w:hAnsi="Trebuchet MS"/>
          <w:sz w:val="22"/>
        </w:rPr>
        <w:t xml:space="preserve"> </w:t>
      </w:r>
      <w:r w:rsidRPr="00346910">
        <w:rPr>
          <w:rFonts w:ascii="Trebuchet MS" w:hAnsi="Trebuchet MS"/>
          <w:sz w:val="22"/>
        </w:rPr>
        <w:t xml:space="preserve">14,06 x 9,51 m. </w:t>
      </w:r>
      <w:r>
        <w:rPr>
          <w:rFonts w:ascii="Trebuchet MS" w:hAnsi="Trebuchet MS"/>
          <w:sz w:val="22"/>
        </w:rPr>
        <w:t>Wykonano ją w technologii żelbetowej. Nie należy zmieniać wymiarów zewnętrznych po obrysie fontanny. Podczas wykonywanych prac na obiekcie należy rozebrać ścianki niecki poniżej płyty placu tak</w:t>
      </w:r>
      <w:r w:rsidR="001868DF">
        <w:rPr>
          <w:rFonts w:ascii="Trebuchet MS" w:hAnsi="Trebuchet MS"/>
          <w:sz w:val="22"/>
        </w:rPr>
        <w:t>,</w:t>
      </w:r>
      <w:r>
        <w:rPr>
          <w:rFonts w:ascii="Trebuchet MS" w:hAnsi="Trebuchet MS"/>
          <w:sz w:val="22"/>
        </w:rPr>
        <w:t xml:space="preserve"> aby górna część fontanny </w:t>
      </w:r>
      <w:r w:rsidR="00291631">
        <w:rPr>
          <w:rFonts w:ascii="Trebuchet MS" w:hAnsi="Trebuchet MS"/>
          <w:sz w:val="22"/>
        </w:rPr>
        <w:t xml:space="preserve">(po zamontowania płyt granitowych posadzki) </w:t>
      </w:r>
      <w:r>
        <w:rPr>
          <w:rFonts w:ascii="Trebuchet MS" w:hAnsi="Trebuchet MS"/>
          <w:sz w:val="22"/>
        </w:rPr>
        <w:t xml:space="preserve">licowała się z placem. Spadki </w:t>
      </w:r>
      <w:r w:rsidR="00D33134">
        <w:rPr>
          <w:rFonts w:ascii="Trebuchet MS" w:hAnsi="Trebuchet MS"/>
          <w:sz w:val="22"/>
        </w:rPr>
        <w:t xml:space="preserve">nawierzchni i ścian </w:t>
      </w:r>
      <w:r>
        <w:rPr>
          <w:rFonts w:ascii="Trebuchet MS" w:hAnsi="Trebuchet MS"/>
          <w:sz w:val="22"/>
        </w:rPr>
        <w:t xml:space="preserve">należy dostosować do istniejącego placu. </w:t>
      </w:r>
    </w:p>
    <w:p w14:paraId="2A7BCCE3" w14:textId="77777777" w:rsidR="007567F1" w:rsidRPr="00270EDF" w:rsidRDefault="007567F1" w:rsidP="007567F1">
      <w:pPr>
        <w:suppressAutoHyphens/>
        <w:ind w:left="142" w:firstLine="566"/>
        <w:rPr>
          <w:rFonts w:ascii="Trebuchet MS" w:hAnsi="Trebuchet MS"/>
          <w:sz w:val="22"/>
        </w:rPr>
      </w:pPr>
    </w:p>
    <w:p w14:paraId="6A6FDE94" w14:textId="77777777" w:rsidR="007567F1" w:rsidRPr="00270EDF" w:rsidRDefault="007567F1" w:rsidP="007567F1">
      <w:pPr>
        <w:pStyle w:val="Podnagwek"/>
        <w:rPr>
          <w:rFonts w:ascii="Trebuchet MS" w:hAnsi="Trebuchet MS"/>
          <w:sz w:val="22"/>
          <w:szCs w:val="22"/>
        </w:rPr>
      </w:pPr>
      <w:bookmarkStart w:id="60" w:name="_Toc33777100"/>
      <w:r w:rsidRPr="00270EDF">
        <w:rPr>
          <w:rFonts w:ascii="Trebuchet MS" w:hAnsi="Trebuchet MS"/>
          <w:sz w:val="22"/>
          <w:szCs w:val="22"/>
        </w:rPr>
        <w:t xml:space="preserve">1.5. </w:t>
      </w:r>
      <w:bookmarkEnd w:id="59"/>
      <w:r w:rsidRPr="00270EDF">
        <w:rPr>
          <w:rFonts w:ascii="Trebuchet MS" w:hAnsi="Trebuchet MS"/>
          <w:sz w:val="22"/>
          <w:szCs w:val="22"/>
        </w:rPr>
        <w:t>Komora technologiczna</w:t>
      </w:r>
      <w:bookmarkEnd w:id="60"/>
      <w:r w:rsidRPr="00270EDF">
        <w:rPr>
          <w:rFonts w:ascii="Trebuchet MS" w:hAnsi="Trebuchet MS"/>
          <w:sz w:val="22"/>
          <w:szCs w:val="22"/>
        </w:rPr>
        <w:t xml:space="preserve"> </w:t>
      </w:r>
    </w:p>
    <w:p w14:paraId="60BAC3DB" w14:textId="77777777" w:rsidR="007567F1" w:rsidRPr="00270EDF" w:rsidRDefault="007567F1" w:rsidP="007567F1">
      <w:pPr>
        <w:spacing w:after="160"/>
        <w:ind w:firstLine="708"/>
        <w:rPr>
          <w:rFonts w:ascii="Trebuchet MS" w:hAnsi="Trebuchet MS"/>
          <w:sz w:val="22"/>
        </w:rPr>
      </w:pPr>
      <w:r>
        <w:rPr>
          <w:rFonts w:ascii="Trebuchet MS" w:hAnsi="Trebuchet MS"/>
          <w:sz w:val="22"/>
        </w:rPr>
        <w:t xml:space="preserve">Istniejąca komora technologiczna nie </w:t>
      </w:r>
      <w:r w:rsidR="00AF5E09">
        <w:rPr>
          <w:rFonts w:ascii="Trebuchet MS" w:hAnsi="Trebuchet MS"/>
          <w:sz w:val="22"/>
        </w:rPr>
        <w:t xml:space="preserve">wymaga wykonania </w:t>
      </w:r>
      <w:r>
        <w:rPr>
          <w:rFonts w:ascii="Trebuchet MS" w:hAnsi="Trebuchet MS"/>
          <w:sz w:val="22"/>
        </w:rPr>
        <w:t>rob</w:t>
      </w:r>
      <w:r w:rsidR="00AF5E09">
        <w:rPr>
          <w:rFonts w:ascii="Trebuchet MS" w:hAnsi="Trebuchet MS"/>
          <w:sz w:val="22"/>
        </w:rPr>
        <w:t>ót</w:t>
      </w:r>
      <w:r>
        <w:rPr>
          <w:rFonts w:ascii="Trebuchet MS" w:hAnsi="Trebuchet MS"/>
          <w:sz w:val="22"/>
        </w:rPr>
        <w:t xml:space="preserve"> budowlany</w:t>
      </w:r>
      <w:r w:rsidR="00AF5E09">
        <w:rPr>
          <w:rFonts w:ascii="Trebuchet MS" w:hAnsi="Trebuchet MS"/>
          <w:sz w:val="22"/>
        </w:rPr>
        <w:t>ch</w:t>
      </w:r>
      <w:r>
        <w:rPr>
          <w:rFonts w:ascii="Trebuchet MS" w:hAnsi="Trebuchet MS"/>
          <w:sz w:val="22"/>
        </w:rPr>
        <w:t xml:space="preserve">. </w:t>
      </w:r>
    </w:p>
    <w:p w14:paraId="77F89E91" w14:textId="77777777" w:rsidR="00F07792" w:rsidRPr="00F07792" w:rsidRDefault="007567F1" w:rsidP="00F07792">
      <w:pPr>
        <w:pStyle w:val="Podnagwek"/>
        <w:numPr>
          <w:ilvl w:val="1"/>
          <w:numId w:val="1"/>
        </w:numPr>
        <w:ind w:left="284" w:hanging="284"/>
        <w:rPr>
          <w:rFonts w:ascii="Trebuchet MS" w:hAnsi="Trebuchet MS"/>
          <w:sz w:val="22"/>
          <w:szCs w:val="22"/>
        </w:rPr>
      </w:pPr>
      <w:bookmarkStart w:id="61" w:name="_Toc33777101"/>
      <w:r w:rsidRPr="00270EDF">
        <w:rPr>
          <w:rFonts w:ascii="Trebuchet MS" w:hAnsi="Trebuchet MS"/>
          <w:sz w:val="22"/>
          <w:szCs w:val="22"/>
        </w:rPr>
        <w:t>Plac</w:t>
      </w:r>
      <w:r>
        <w:rPr>
          <w:rFonts w:ascii="Trebuchet MS" w:hAnsi="Trebuchet MS"/>
          <w:sz w:val="22"/>
          <w:szCs w:val="22"/>
        </w:rPr>
        <w:t xml:space="preserve"> z fontanną</w:t>
      </w:r>
      <w:bookmarkEnd w:id="61"/>
      <w:r>
        <w:rPr>
          <w:rFonts w:ascii="Trebuchet MS" w:hAnsi="Trebuchet MS"/>
          <w:sz w:val="22"/>
          <w:szCs w:val="22"/>
        </w:rPr>
        <w:t xml:space="preserve"> </w:t>
      </w:r>
    </w:p>
    <w:p w14:paraId="17E8241A" w14:textId="5226DBC5" w:rsidR="007567F1" w:rsidRDefault="004247EC" w:rsidP="007567F1">
      <w:pPr>
        <w:spacing w:after="160"/>
        <w:ind w:firstLine="708"/>
        <w:rPr>
          <w:rFonts w:ascii="Trebuchet MS" w:hAnsi="Trebuchet MS"/>
          <w:sz w:val="22"/>
        </w:rPr>
      </w:pPr>
      <w:r>
        <w:rPr>
          <w:rFonts w:ascii="Trebuchet MS" w:hAnsi="Trebuchet MS"/>
          <w:sz w:val="22"/>
        </w:rPr>
        <w:t xml:space="preserve">Kostkę </w:t>
      </w:r>
      <w:r w:rsidR="007567F1">
        <w:rPr>
          <w:rFonts w:ascii="Trebuchet MS" w:hAnsi="Trebuchet MS"/>
          <w:sz w:val="22"/>
        </w:rPr>
        <w:t xml:space="preserve">wokół fontanny </w:t>
      </w:r>
      <w:r w:rsidR="00291631">
        <w:rPr>
          <w:rFonts w:ascii="Trebuchet MS" w:hAnsi="Trebuchet MS"/>
          <w:sz w:val="22"/>
        </w:rPr>
        <w:t>należy rozebrać</w:t>
      </w:r>
      <w:r w:rsidR="0019069C">
        <w:rPr>
          <w:rFonts w:ascii="Trebuchet MS" w:hAnsi="Trebuchet MS"/>
          <w:sz w:val="22"/>
        </w:rPr>
        <w:t xml:space="preserve"> </w:t>
      </w:r>
      <w:r w:rsidR="00291631">
        <w:rPr>
          <w:rFonts w:ascii="Trebuchet MS" w:hAnsi="Trebuchet MS"/>
          <w:sz w:val="22"/>
        </w:rPr>
        <w:t xml:space="preserve">w </w:t>
      </w:r>
      <w:r w:rsidR="0019069C">
        <w:rPr>
          <w:rFonts w:ascii="Trebuchet MS" w:hAnsi="Trebuchet MS"/>
          <w:sz w:val="22"/>
        </w:rPr>
        <w:t xml:space="preserve">zakresie </w:t>
      </w:r>
      <w:r w:rsidR="00291631">
        <w:rPr>
          <w:rFonts w:ascii="Trebuchet MS" w:hAnsi="Trebuchet MS"/>
          <w:sz w:val="22"/>
        </w:rPr>
        <w:t>możliwie jak najmniejszym. Następnie po wykonaniu wszystki</w:t>
      </w:r>
      <w:r w:rsidR="0019069C">
        <w:rPr>
          <w:rFonts w:ascii="Trebuchet MS" w:hAnsi="Trebuchet MS"/>
          <w:sz w:val="22"/>
        </w:rPr>
        <w:t>ch</w:t>
      </w:r>
      <w:r w:rsidR="00291631">
        <w:rPr>
          <w:rFonts w:ascii="Trebuchet MS" w:hAnsi="Trebuchet MS"/>
          <w:sz w:val="22"/>
        </w:rPr>
        <w:t xml:space="preserve"> prac budowlanych, ponownie </w:t>
      </w:r>
      <w:r w:rsidR="001E332F" w:rsidRPr="00886DD2">
        <w:rPr>
          <w:rFonts w:ascii="Trebuchet MS" w:hAnsi="Trebuchet MS"/>
          <w:sz w:val="22"/>
        </w:rPr>
        <w:t>odtworzyć</w:t>
      </w:r>
      <w:r w:rsidR="00291631" w:rsidRPr="00886DD2">
        <w:rPr>
          <w:rFonts w:ascii="Trebuchet MS" w:hAnsi="Trebuchet MS"/>
          <w:sz w:val="22"/>
        </w:rPr>
        <w:t xml:space="preserve">. </w:t>
      </w:r>
    </w:p>
    <w:p w14:paraId="3FBDC400" w14:textId="77777777" w:rsidR="001D3CBE" w:rsidRPr="00F07792" w:rsidRDefault="001D3CBE" w:rsidP="001D3CBE">
      <w:pPr>
        <w:pStyle w:val="Podnagwek"/>
        <w:numPr>
          <w:ilvl w:val="1"/>
          <w:numId w:val="1"/>
        </w:numPr>
        <w:ind w:left="284" w:hanging="284"/>
        <w:rPr>
          <w:rFonts w:ascii="Trebuchet MS" w:hAnsi="Trebuchet MS"/>
          <w:sz w:val="22"/>
          <w:szCs w:val="22"/>
        </w:rPr>
      </w:pPr>
      <w:bookmarkStart w:id="62" w:name="_Toc33777102"/>
      <w:r>
        <w:rPr>
          <w:rFonts w:ascii="Trebuchet MS" w:hAnsi="Trebuchet MS"/>
          <w:sz w:val="22"/>
          <w:szCs w:val="22"/>
        </w:rPr>
        <w:t>Ławki żelbetowo-drewniane</w:t>
      </w:r>
      <w:bookmarkEnd w:id="62"/>
    </w:p>
    <w:p w14:paraId="6E150392" w14:textId="77777777" w:rsidR="00706492" w:rsidRDefault="001D3CBE" w:rsidP="00706492">
      <w:pPr>
        <w:ind w:firstLine="708"/>
        <w:rPr>
          <w:rFonts w:ascii="Trebuchet MS" w:hAnsi="Trebuchet MS"/>
          <w:sz w:val="22"/>
        </w:rPr>
      </w:pPr>
      <w:r w:rsidRPr="009B5D49">
        <w:rPr>
          <w:rFonts w:ascii="Trebuchet MS" w:hAnsi="Trebuchet MS"/>
          <w:sz w:val="22"/>
        </w:rPr>
        <w:t>W obrębie fontanny należy</w:t>
      </w:r>
      <w:r>
        <w:rPr>
          <w:rFonts w:ascii="Trebuchet MS" w:hAnsi="Trebuchet MS"/>
          <w:sz w:val="22"/>
        </w:rPr>
        <w:t xml:space="preserve"> wykonać ławki żelbetowe</w:t>
      </w:r>
      <w:r w:rsidR="00903F1A">
        <w:rPr>
          <w:rFonts w:ascii="Trebuchet MS" w:hAnsi="Trebuchet MS"/>
          <w:sz w:val="22"/>
        </w:rPr>
        <w:t xml:space="preserve"> z betonu klasy C20/25</w:t>
      </w:r>
      <w:r>
        <w:rPr>
          <w:rFonts w:ascii="Trebuchet MS" w:hAnsi="Trebuchet MS"/>
          <w:sz w:val="22"/>
        </w:rPr>
        <w:t>. Podparcie siedziska stanowią podstawy żelbetowe 45x45 cm. Zbrojone prętami ze stali A-I o średnicy 6 mm żebrowane. W jednej z podstawy ławki należy zatopić rurę wentylacyjn</w:t>
      </w:r>
      <w:r w:rsidR="00706492">
        <w:rPr>
          <w:rFonts w:ascii="Trebuchet MS" w:hAnsi="Trebuchet MS"/>
          <w:sz w:val="22"/>
        </w:rPr>
        <w:t>ą</w:t>
      </w:r>
      <w:r>
        <w:rPr>
          <w:rFonts w:ascii="Trebuchet MS" w:hAnsi="Trebuchet MS"/>
          <w:sz w:val="22"/>
        </w:rPr>
        <w:t>. Powstały otwór w ścianie należy zamaskować ozdobną kratką wentylacyjną</w:t>
      </w:r>
      <w:r w:rsidR="00706492">
        <w:rPr>
          <w:rFonts w:ascii="Trebuchet MS" w:hAnsi="Trebuchet MS"/>
          <w:sz w:val="22"/>
        </w:rPr>
        <w:t xml:space="preserve"> wykonaną ze stali nierdzewnej</w:t>
      </w:r>
      <w:r>
        <w:rPr>
          <w:rFonts w:ascii="Trebuchet MS" w:hAnsi="Trebuchet MS"/>
          <w:sz w:val="22"/>
        </w:rPr>
        <w:t xml:space="preserve">. </w:t>
      </w:r>
      <w:r w:rsidRPr="009B5D49">
        <w:rPr>
          <w:rFonts w:ascii="Trebuchet MS" w:hAnsi="Trebuchet MS"/>
          <w:sz w:val="22"/>
        </w:rPr>
        <w:t xml:space="preserve"> </w:t>
      </w:r>
      <w:r>
        <w:rPr>
          <w:rFonts w:ascii="Trebuchet MS" w:hAnsi="Trebuchet MS"/>
          <w:sz w:val="22"/>
        </w:rPr>
        <w:t xml:space="preserve">Ławki zaleca się wykonać bezpośrednio na budowie. Szalunki od środka </w:t>
      </w:r>
      <w:r w:rsidR="00706492">
        <w:rPr>
          <w:rFonts w:ascii="Trebuchet MS" w:hAnsi="Trebuchet MS"/>
          <w:sz w:val="22"/>
        </w:rPr>
        <w:t xml:space="preserve">należy </w:t>
      </w:r>
      <w:r>
        <w:rPr>
          <w:rFonts w:ascii="Trebuchet MS" w:hAnsi="Trebuchet MS"/>
          <w:sz w:val="22"/>
        </w:rPr>
        <w:t>wyłoż</w:t>
      </w:r>
      <w:r w:rsidR="00706492">
        <w:rPr>
          <w:rFonts w:ascii="Trebuchet MS" w:hAnsi="Trebuchet MS"/>
          <w:sz w:val="22"/>
        </w:rPr>
        <w:t>yć</w:t>
      </w:r>
      <w:r>
        <w:rPr>
          <w:rFonts w:ascii="Trebuchet MS" w:hAnsi="Trebuchet MS"/>
          <w:sz w:val="22"/>
        </w:rPr>
        <w:t xml:space="preserve"> jednym całym kawał</w:t>
      </w:r>
      <w:r w:rsidR="00706492">
        <w:rPr>
          <w:rFonts w:ascii="Trebuchet MS" w:hAnsi="Trebuchet MS"/>
          <w:sz w:val="22"/>
        </w:rPr>
        <w:t>kiem</w:t>
      </w:r>
      <w:r>
        <w:rPr>
          <w:rFonts w:ascii="Trebuchet MS" w:hAnsi="Trebuchet MS"/>
          <w:sz w:val="22"/>
        </w:rPr>
        <w:t xml:space="preserve"> płyty ta</w:t>
      </w:r>
      <w:r w:rsidR="00706492">
        <w:rPr>
          <w:rFonts w:ascii="Trebuchet MS" w:hAnsi="Trebuchet MS"/>
          <w:sz w:val="22"/>
        </w:rPr>
        <w:t>k,</w:t>
      </w:r>
      <w:r>
        <w:rPr>
          <w:rFonts w:ascii="Trebuchet MS" w:hAnsi="Trebuchet MS"/>
          <w:sz w:val="22"/>
        </w:rPr>
        <w:t xml:space="preserve"> aby faktura po ich demontażu była jednolita</w:t>
      </w:r>
      <w:r w:rsidR="00706492">
        <w:rPr>
          <w:rFonts w:ascii="Trebuchet MS" w:hAnsi="Trebuchet MS"/>
          <w:sz w:val="22"/>
        </w:rPr>
        <w:t>,</w:t>
      </w:r>
      <w:r>
        <w:rPr>
          <w:rFonts w:ascii="Trebuchet MS" w:hAnsi="Trebuchet MS"/>
          <w:sz w:val="22"/>
        </w:rPr>
        <w:t xml:space="preserve"> gładka. Nie zaleca się stosowani</w:t>
      </w:r>
      <w:r w:rsidR="00F07792">
        <w:rPr>
          <w:rFonts w:ascii="Trebuchet MS" w:hAnsi="Trebuchet MS"/>
          <w:sz w:val="22"/>
        </w:rPr>
        <w:t>a</w:t>
      </w:r>
      <w:r>
        <w:rPr>
          <w:rFonts w:ascii="Trebuchet MS" w:hAnsi="Trebuchet MS"/>
          <w:sz w:val="22"/>
        </w:rPr>
        <w:t xml:space="preserve"> prętów ściągających wewnątrz szalunku. W </w:t>
      </w:r>
      <w:r>
        <w:rPr>
          <w:rFonts w:ascii="Trebuchet MS" w:hAnsi="Trebuchet MS"/>
          <w:sz w:val="22"/>
        </w:rPr>
        <w:lastRenderedPageBreak/>
        <w:t xml:space="preserve">przypadku powstania wybrzuszenia szalunku, należy </w:t>
      </w:r>
      <w:r w:rsidR="00F07792">
        <w:rPr>
          <w:rFonts w:ascii="Trebuchet MS" w:hAnsi="Trebuchet MS"/>
          <w:sz w:val="22"/>
        </w:rPr>
        <w:t xml:space="preserve">je </w:t>
      </w:r>
      <w:r>
        <w:rPr>
          <w:rFonts w:ascii="Trebuchet MS" w:hAnsi="Trebuchet MS"/>
          <w:sz w:val="22"/>
        </w:rPr>
        <w:t>zeszlifować. Zabieg ten wykona</w:t>
      </w:r>
      <w:r w:rsidR="00F07792">
        <w:rPr>
          <w:rFonts w:ascii="Trebuchet MS" w:hAnsi="Trebuchet MS"/>
          <w:sz w:val="22"/>
        </w:rPr>
        <w:t>ć</w:t>
      </w:r>
      <w:r>
        <w:rPr>
          <w:rFonts w:ascii="Trebuchet MS" w:hAnsi="Trebuchet MS"/>
          <w:sz w:val="22"/>
        </w:rPr>
        <w:t xml:space="preserve"> </w:t>
      </w:r>
      <w:r w:rsidR="00F07792">
        <w:rPr>
          <w:rFonts w:ascii="Trebuchet MS" w:hAnsi="Trebuchet MS"/>
          <w:sz w:val="22"/>
        </w:rPr>
        <w:t xml:space="preserve">na </w:t>
      </w:r>
      <w:r>
        <w:rPr>
          <w:rFonts w:ascii="Trebuchet MS" w:hAnsi="Trebuchet MS"/>
          <w:sz w:val="22"/>
        </w:rPr>
        <w:t>całej powierzchni w celu jej ujednolicenia.</w:t>
      </w:r>
    </w:p>
    <w:p w14:paraId="3736F47F" w14:textId="46EC2DDB" w:rsidR="001D3CBE" w:rsidRDefault="001D3CBE" w:rsidP="00706492">
      <w:pPr>
        <w:rPr>
          <w:rFonts w:ascii="Trebuchet MS" w:hAnsi="Trebuchet MS"/>
          <w:sz w:val="22"/>
        </w:rPr>
      </w:pPr>
      <w:r>
        <w:rPr>
          <w:rFonts w:ascii="Trebuchet MS" w:hAnsi="Trebuchet MS"/>
          <w:sz w:val="22"/>
        </w:rPr>
        <w:t xml:space="preserve">Siedzisko </w:t>
      </w:r>
      <w:r w:rsidR="00706492">
        <w:rPr>
          <w:rFonts w:ascii="Trebuchet MS" w:hAnsi="Trebuchet MS"/>
          <w:sz w:val="22"/>
        </w:rPr>
        <w:t xml:space="preserve">ławek należy </w:t>
      </w:r>
      <w:r>
        <w:rPr>
          <w:rFonts w:ascii="Trebuchet MS" w:hAnsi="Trebuchet MS"/>
          <w:sz w:val="22"/>
        </w:rPr>
        <w:t xml:space="preserve">wykonać z desek drewnianych grubości 3 cm dopasowanych kolorystycznie do istniejących ławek </w:t>
      </w:r>
      <w:r w:rsidR="00706492">
        <w:rPr>
          <w:rFonts w:ascii="Trebuchet MS" w:hAnsi="Trebuchet MS"/>
          <w:sz w:val="22"/>
        </w:rPr>
        <w:t xml:space="preserve">zlokalizowanych </w:t>
      </w:r>
      <w:r>
        <w:rPr>
          <w:rFonts w:ascii="Trebuchet MS" w:hAnsi="Trebuchet MS"/>
          <w:sz w:val="22"/>
        </w:rPr>
        <w:t>na placu. Deski</w:t>
      </w:r>
      <w:r w:rsidR="00A306FA">
        <w:rPr>
          <w:rFonts w:ascii="Trebuchet MS" w:hAnsi="Trebuchet MS"/>
          <w:sz w:val="22"/>
        </w:rPr>
        <w:t xml:space="preserve"> </w:t>
      </w:r>
      <w:r>
        <w:rPr>
          <w:rFonts w:ascii="Trebuchet MS" w:hAnsi="Trebuchet MS"/>
          <w:sz w:val="22"/>
        </w:rPr>
        <w:t xml:space="preserve">montować do siedziska bezpośrednio. </w:t>
      </w:r>
      <w:r w:rsidR="00D33134">
        <w:rPr>
          <w:rFonts w:ascii="Trebuchet MS" w:hAnsi="Trebuchet MS"/>
          <w:sz w:val="22"/>
        </w:rPr>
        <w:t xml:space="preserve">Pracę należy wykonywać łącznie z dokumentacją branżową w celu poprawnego zamontowania przewodu wentylacyjnego </w:t>
      </w:r>
      <w:r w:rsidR="00706492">
        <w:rPr>
          <w:rFonts w:ascii="Trebuchet MS" w:hAnsi="Trebuchet MS"/>
          <w:sz w:val="22"/>
        </w:rPr>
        <w:t xml:space="preserve">z uwzględnieniem jego lokalizacji. </w:t>
      </w:r>
      <w:r w:rsidR="00D33134">
        <w:rPr>
          <w:rFonts w:ascii="Trebuchet MS" w:hAnsi="Trebuchet MS"/>
          <w:sz w:val="22"/>
        </w:rPr>
        <w:t xml:space="preserve"> </w:t>
      </w:r>
    </w:p>
    <w:p w14:paraId="6DA81794" w14:textId="77777777" w:rsidR="008441E3" w:rsidRPr="009B5D49" w:rsidRDefault="008441E3" w:rsidP="00706492">
      <w:pPr>
        <w:rPr>
          <w:rFonts w:ascii="Trebuchet MS" w:hAnsi="Trebuchet MS"/>
          <w:sz w:val="22"/>
        </w:rPr>
      </w:pPr>
    </w:p>
    <w:p w14:paraId="524E7ABC" w14:textId="77777777" w:rsidR="00903F1A" w:rsidRDefault="00903F1A" w:rsidP="00903F1A">
      <w:pPr>
        <w:pStyle w:val="Nagwki"/>
        <w:numPr>
          <w:ilvl w:val="0"/>
          <w:numId w:val="1"/>
        </w:numPr>
        <w:ind w:left="426"/>
        <w:rPr>
          <w:rFonts w:ascii="Trebuchet MS" w:hAnsi="Trebuchet MS"/>
          <w:sz w:val="22"/>
          <w:szCs w:val="22"/>
        </w:rPr>
      </w:pPr>
      <w:bookmarkStart w:id="63" w:name="__RefHeading__2962_605507347"/>
      <w:bookmarkStart w:id="64" w:name="__RefHeading__2964_605507347"/>
      <w:bookmarkStart w:id="65" w:name="__RefHeading__2966_605507347"/>
      <w:bookmarkStart w:id="66" w:name="_Toc510972809"/>
      <w:bookmarkStart w:id="67" w:name="_Toc33777103"/>
      <w:bookmarkEnd w:id="63"/>
      <w:bookmarkEnd w:id="64"/>
      <w:bookmarkEnd w:id="65"/>
      <w:r w:rsidRPr="00270EDF">
        <w:rPr>
          <w:rFonts w:ascii="Trebuchet MS" w:hAnsi="Trebuchet MS"/>
          <w:sz w:val="22"/>
          <w:szCs w:val="22"/>
        </w:rPr>
        <w:t>Opis architektoniczny</w:t>
      </w:r>
      <w:bookmarkEnd w:id="67"/>
    </w:p>
    <w:p w14:paraId="27C76CE5" w14:textId="77777777" w:rsidR="00903F1A" w:rsidRPr="00903F1A" w:rsidRDefault="00903F1A" w:rsidP="00903F1A"/>
    <w:p w14:paraId="28A94491" w14:textId="77777777" w:rsidR="005241AA" w:rsidRDefault="00903F1A" w:rsidP="00903F1A">
      <w:pPr>
        <w:spacing w:after="160"/>
        <w:ind w:firstLine="708"/>
        <w:rPr>
          <w:rFonts w:ascii="Trebuchet MS" w:hAnsi="Trebuchet MS"/>
          <w:sz w:val="22"/>
        </w:rPr>
      </w:pPr>
      <w:r>
        <w:rPr>
          <w:rFonts w:ascii="Trebuchet MS" w:hAnsi="Trebuchet MS"/>
          <w:sz w:val="22"/>
        </w:rPr>
        <w:t xml:space="preserve">Projekt przewiduje przebudowę istniejącej fontanny. Po wykonaniu prac rozbiórkowych, należy oczyścić ściany i dno z warstw pyłu i kurzu. Powierzchnie po rozbiórce należy w miarę możliwości wyszlifować </w:t>
      </w:r>
      <w:r w:rsidR="008A41ED">
        <w:rPr>
          <w:rFonts w:ascii="Trebuchet MS" w:hAnsi="Trebuchet MS"/>
          <w:sz w:val="22"/>
        </w:rPr>
        <w:t xml:space="preserve">w sposób umożliwiający </w:t>
      </w:r>
      <w:r>
        <w:rPr>
          <w:rFonts w:ascii="Trebuchet MS" w:hAnsi="Trebuchet MS"/>
          <w:sz w:val="22"/>
        </w:rPr>
        <w:t>wykonanie warstw izolacyjnych.</w:t>
      </w:r>
      <w:r w:rsidR="00D33134">
        <w:rPr>
          <w:rFonts w:ascii="Trebuchet MS" w:hAnsi="Trebuchet MS"/>
          <w:sz w:val="22"/>
        </w:rPr>
        <w:t xml:space="preserve"> W przypadku powstania ubytków betonu</w:t>
      </w:r>
      <w:r w:rsidR="005241AA">
        <w:rPr>
          <w:rFonts w:ascii="Trebuchet MS" w:hAnsi="Trebuchet MS"/>
          <w:sz w:val="22"/>
        </w:rPr>
        <w:t xml:space="preserve"> </w:t>
      </w:r>
      <w:r w:rsidR="00D33134">
        <w:rPr>
          <w:rFonts w:ascii="Trebuchet MS" w:hAnsi="Trebuchet MS"/>
          <w:sz w:val="22"/>
        </w:rPr>
        <w:t xml:space="preserve">braki uzupełnić zaprawą naprawczą do betonu o właściwościach wodoodpornych. </w:t>
      </w:r>
      <w:r>
        <w:rPr>
          <w:rFonts w:ascii="Trebuchet MS" w:hAnsi="Trebuchet MS"/>
          <w:sz w:val="22"/>
        </w:rPr>
        <w:t xml:space="preserve"> Na oczyszczoną powierzchnie należy nałożyć warstwę wodoodporną z żywicy zgodnie z zaleceniami wybranego producenta i technologii uszczelnienia. </w:t>
      </w:r>
      <w:r w:rsidR="00E719A7">
        <w:rPr>
          <w:rFonts w:ascii="Trebuchet MS" w:hAnsi="Trebuchet MS"/>
          <w:sz w:val="22"/>
        </w:rPr>
        <w:t>Dopuszcza się przed wykonaniem warstwy z żywicy niewielkie wyrównanie dna bądź inne ułożenie spadku dna. W/w prace muszą współgrać z dokumentacją technologiczną m.in. lokalizacj</w:t>
      </w:r>
      <w:r w:rsidR="005241AA">
        <w:rPr>
          <w:rFonts w:ascii="Trebuchet MS" w:hAnsi="Trebuchet MS"/>
          <w:sz w:val="22"/>
        </w:rPr>
        <w:t>ą</w:t>
      </w:r>
      <w:r w:rsidR="00E719A7">
        <w:rPr>
          <w:rFonts w:ascii="Trebuchet MS" w:hAnsi="Trebuchet MS"/>
          <w:sz w:val="22"/>
        </w:rPr>
        <w:t xml:space="preserve"> odpływu wody z fontanny. </w:t>
      </w:r>
      <w:r w:rsidR="008D7D64">
        <w:rPr>
          <w:rFonts w:ascii="Trebuchet MS" w:hAnsi="Trebuchet MS"/>
          <w:sz w:val="22"/>
        </w:rPr>
        <w:t xml:space="preserve">Należy pamiętać, iż minimalny poziom wody w fontannie </w:t>
      </w:r>
      <w:r w:rsidR="0084635C">
        <w:rPr>
          <w:rFonts w:ascii="Trebuchet MS" w:hAnsi="Trebuchet MS"/>
          <w:sz w:val="22"/>
        </w:rPr>
        <w:t xml:space="preserve">winien wynosić </w:t>
      </w:r>
      <w:r w:rsidR="008D7D64">
        <w:rPr>
          <w:rFonts w:ascii="Trebuchet MS" w:hAnsi="Trebuchet MS"/>
          <w:sz w:val="22"/>
        </w:rPr>
        <w:t xml:space="preserve">30 cm. </w:t>
      </w:r>
    </w:p>
    <w:p w14:paraId="00B82B12" w14:textId="3A2C2E80" w:rsidR="000D5E39" w:rsidRDefault="005241AA" w:rsidP="00903F1A">
      <w:pPr>
        <w:spacing w:after="160"/>
        <w:ind w:firstLine="708"/>
        <w:rPr>
          <w:rFonts w:ascii="Trebuchet MS" w:hAnsi="Trebuchet MS"/>
          <w:sz w:val="22"/>
        </w:rPr>
      </w:pPr>
      <w:r>
        <w:rPr>
          <w:rFonts w:ascii="Trebuchet MS" w:hAnsi="Trebuchet MS"/>
          <w:sz w:val="22"/>
        </w:rPr>
        <w:t xml:space="preserve">Nawierzchnie niecki fontanny zaprojektowano z płyt </w:t>
      </w:r>
      <w:r w:rsidR="00903F1A">
        <w:rPr>
          <w:rFonts w:ascii="Trebuchet MS" w:hAnsi="Trebuchet MS"/>
          <w:sz w:val="22"/>
        </w:rPr>
        <w:t>granitow</w:t>
      </w:r>
      <w:r>
        <w:rPr>
          <w:rFonts w:ascii="Trebuchet MS" w:hAnsi="Trebuchet MS"/>
          <w:sz w:val="22"/>
        </w:rPr>
        <w:t>ych</w:t>
      </w:r>
      <w:r w:rsidR="00903F1A">
        <w:rPr>
          <w:rFonts w:ascii="Trebuchet MS" w:hAnsi="Trebuchet MS"/>
          <w:sz w:val="22"/>
        </w:rPr>
        <w:t xml:space="preserve"> </w:t>
      </w:r>
      <w:proofErr w:type="spellStart"/>
      <w:r w:rsidR="005B7A9A">
        <w:rPr>
          <w:rFonts w:ascii="Trebuchet MS" w:hAnsi="Trebuchet MS"/>
          <w:sz w:val="22"/>
        </w:rPr>
        <w:t>płomieniowan</w:t>
      </w:r>
      <w:r>
        <w:rPr>
          <w:rFonts w:ascii="Trebuchet MS" w:hAnsi="Trebuchet MS"/>
          <w:sz w:val="22"/>
        </w:rPr>
        <w:t>ych</w:t>
      </w:r>
      <w:proofErr w:type="spellEnd"/>
      <w:r>
        <w:rPr>
          <w:rFonts w:ascii="Trebuchet MS" w:hAnsi="Trebuchet MS"/>
          <w:sz w:val="22"/>
        </w:rPr>
        <w:t xml:space="preserve"> </w:t>
      </w:r>
      <w:r w:rsidR="00E86D35">
        <w:rPr>
          <w:rFonts w:ascii="Trebuchet MS" w:hAnsi="Trebuchet MS"/>
          <w:sz w:val="22"/>
        </w:rPr>
        <w:br/>
      </w:r>
      <w:r>
        <w:rPr>
          <w:rFonts w:ascii="Trebuchet MS" w:hAnsi="Trebuchet MS"/>
          <w:sz w:val="22"/>
        </w:rPr>
        <w:t xml:space="preserve">o </w:t>
      </w:r>
      <w:r w:rsidR="005B7A9A">
        <w:rPr>
          <w:rFonts w:ascii="Trebuchet MS" w:hAnsi="Trebuchet MS"/>
          <w:sz w:val="22"/>
        </w:rPr>
        <w:t xml:space="preserve"> </w:t>
      </w:r>
      <w:r w:rsidR="00903F1A">
        <w:rPr>
          <w:rFonts w:ascii="Trebuchet MS" w:hAnsi="Trebuchet MS"/>
          <w:sz w:val="22"/>
        </w:rPr>
        <w:t xml:space="preserve">grubości 5 cm. Płyty ułożone zostaną w dwóch kolorach. Po obrysie fontanny należy ułożyć płyty </w:t>
      </w:r>
      <w:r w:rsidR="005B7A9A">
        <w:rPr>
          <w:rFonts w:ascii="Trebuchet MS" w:hAnsi="Trebuchet MS"/>
          <w:sz w:val="22"/>
        </w:rPr>
        <w:t>czarne</w:t>
      </w:r>
      <w:r>
        <w:rPr>
          <w:rFonts w:ascii="Trebuchet MS" w:hAnsi="Trebuchet MS"/>
          <w:sz w:val="22"/>
        </w:rPr>
        <w:t>,</w:t>
      </w:r>
      <w:r w:rsidR="005B7A9A">
        <w:rPr>
          <w:rFonts w:ascii="Trebuchet MS" w:hAnsi="Trebuchet MS"/>
          <w:sz w:val="22"/>
        </w:rPr>
        <w:t xml:space="preserve"> wewnątrz płyty szare zgodnie z </w:t>
      </w:r>
      <w:r w:rsidR="00903F1A">
        <w:rPr>
          <w:rFonts w:ascii="Trebuchet MS" w:hAnsi="Trebuchet MS"/>
          <w:sz w:val="22"/>
        </w:rPr>
        <w:t xml:space="preserve">wizualizacją fontanny. Rozmieszczenie płyt pokazano na rysunkach. Płyty </w:t>
      </w:r>
      <w:r w:rsidR="006A6342">
        <w:rPr>
          <w:rFonts w:ascii="Trebuchet MS" w:hAnsi="Trebuchet MS"/>
          <w:sz w:val="22"/>
        </w:rPr>
        <w:t xml:space="preserve">oparte </w:t>
      </w:r>
      <w:r w:rsidR="00903F1A">
        <w:rPr>
          <w:rFonts w:ascii="Trebuchet MS" w:hAnsi="Trebuchet MS"/>
          <w:sz w:val="22"/>
        </w:rPr>
        <w:t>na ścianach niecki zaleca się układać na zaprawie</w:t>
      </w:r>
      <w:r w:rsidR="006A6342">
        <w:rPr>
          <w:rFonts w:ascii="Trebuchet MS" w:hAnsi="Trebuchet MS"/>
          <w:sz w:val="22"/>
        </w:rPr>
        <w:t>. Po</w:t>
      </w:r>
      <w:r w:rsidR="00903F1A">
        <w:rPr>
          <w:rFonts w:ascii="Trebuchet MS" w:hAnsi="Trebuchet MS"/>
          <w:sz w:val="22"/>
        </w:rPr>
        <w:t>wierzchni</w:t>
      </w:r>
      <w:r w:rsidR="006A6342">
        <w:rPr>
          <w:rFonts w:ascii="Trebuchet MS" w:hAnsi="Trebuchet MS"/>
          <w:sz w:val="22"/>
        </w:rPr>
        <w:t>ę</w:t>
      </w:r>
      <w:r w:rsidR="00903F1A">
        <w:rPr>
          <w:rFonts w:ascii="Trebuchet MS" w:hAnsi="Trebuchet MS"/>
          <w:sz w:val="22"/>
        </w:rPr>
        <w:t xml:space="preserve"> zaprawy  należy zabezpieczyć przed działaniem wody. </w:t>
      </w:r>
      <w:r w:rsidR="000D5E39">
        <w:rPr>
          <w:rFonts w:ascii="Trebuchet MS" w:hAnsi="Trebuchet MS"/>
          <w:sz w:val="22"/>
        </w:rPr>
        <w:t>W przypadku</w:t>
      </w:r>
      <w:r w:rsidR="006A6342">
        <w:rPr>
          <w:rFonts w:ascii="Trebuchet MS" w:hAnsi="Trebuchet MS"/>
          <w:sz w:val="22"/>
        </w:rPr>
        <w:t>,</w:t>
      </w:r>
      <w:r w:rsidR="000D5E39">
        <w:rPr>
          <w:rFonts w:ascii="Trebuchet MS" w:hAnsi="Trebuchet MS"/>
          <w:sz w:val="22"/>
        </w:rPr>
        <w:t xml:space="preserve"> gdy nie ma możliwości ułożenia </w:t>
      </w:r>
      <w:r w:rsidR="00991129">
        <w:rPr>
          <w:rFonts w:ascii="Trebuchet MS" w:hAnsi="Trebuchet MS"/>
          <w:sz w:val="22"/>
        </w:rPr>
        <w:t>Wspornika regulowanego</w:t>
      </w:r>
      <w:r w:rsidR="000D5E39">
        <w:rPr>
          <w:rFonts w:ascii="Trebuchet MS" w:hAnsi="Trebuchet MS"/>
          <w:sz w:val="22"/>
        </w:rPr>
        <w:t xml:space="preserve"> przy krawędzi niecki</w:t>
      </w:r>
      <w:r w:rsidR="00F920AA">
        <w:rPr>
          <w:rFonts w:ascii="Trebuchet MS" w:hAnsi="Trebuchet MS"/>
          <w:sz w:val="22"/>
        </w:rPr>
        <w:t>,</w:t>
      </w:r>
      <w:r w:rsidR="000D5E39">
        <w:rPr>
          <w:rFonts w:ascii="Trebuchet MS" w:hAnsi="Trebuchet MS"/>
          <w:sz w:val="22"/>
        </w:rPr>
        <w:t xml:space="preserve"> a powierzchnia oparcia płyty na ścianie jest za mała dopuszcza się montaż kątowników 50 x 50 x 5 mm ze stali kwasoodpornej montowanych do ściany niecki na kotwy chemiczne. Szparę miedzy kątownikiem a betonem należy uszczelnić żywic</w:t>
      </w:r>
      <w:r w:rsidR="006A6342">
        <w:rPr>
          <w:rFonts w:ascii="Trebuchet MS" w:hAnsi="Trebuchet MS"/>
          <w:sz w:val="22"/>
        </w:rPr>
        <w:t>ą</w:t>
      </w:r>
      <w:r w:rsidR="000D5E39">
        <w:rPr>
          <w:rFonts w:ascii="Trebuchet MS" w:hAnsi="Trebuchet MS"/>
          <w:sz w:val="22"/>
        </w:rPr>
        <w:t xml:space="preserve"> (pokazano na detalu nr 2)</w:t>
      </w:r>
      <w:r w:rsidR="006A6342">
        <w:rPr>
          <w:rFonts w:ascii="Trebuchet MS" w:hAnsi="Trebuchet MS"/>
          <w:sz w:val="22"/>
        </w:rPr>
        <w:t>.</w:t>
      </w:r>
    </w:p>
    <w:p w14:paraId="34591473" w14:textId="3327ED86" w:rsidR="00903F1A" w:rsidRPr="00270EDF" w:rsidRDefault="000D5E39" w:rsidP="00903F1A">
      <w:pPr>
        <w:spacing w:after="160"/>
        <w:ind w:firstLine="708"/>
        <w:rPr>
          <w:rFonts w:ascii="Trebuchet MS" w:hAnsi="Trebuchet MS"/>
          <w:sz w:val="22"/>
        </w:rPr>
      </w:pPr>
      <w:r>
        <w:rPr>
          <w:rFonts w:ascii="Trebuchet MS" w:hAnsi="Trebuchet MS"/>
          <w:sz w:val="22"/>
        </w:rPr>
        <w:t>Ułożenie płyt granitowych na fontannie powstało na siatce kwadratów o szerokości boków 48 x 48 cm.</w:t>
      </w:r>
      <w:r w:rsidR="00E9691A">
        <w:rPr>
          <w:rFonts w:ascii="Trebuchet MS" w:hAnsi="Trebuchet MS"/>
          <w:sz w:val="22"/>
        </w:rPr>
        <w:t xml:space="preserve"> Pomiędzy nimi należy wykonać 1 cm </w:t>
      </w:r>
      <w:r w:rsidR="00724201" w:rsidRPr="00833AA4">
        <w:rPr>
          <w:rFonts w:ascii="Trebuchet MS" w:hAnsi="Trebuchet MS"/>
          <w:sz w:val="22"/>
        </w:rPr>
        <w:t>szczelinę</w:t>
      </w:r>
      <w:r w:rsidRPr="00833AA4">
        <w:rPr>
          <w:rFonts w:ascii="Trebuchet MS" w:hAnsi="Trebuchet MS"/>
          <w:sz w:val="22"/>
        </w:rPr>
        <w:t xml:space="preserve">. </w:t>
      </w:r>
      <w:r w:rsidR="00724201" w:rsidRPr="00833AA4">
        <w:rPr>
          <w:rFonts w:ascii="Trebuchet MS" w:hAnsi="Trebuchet MS"/>
          <w:sz w:val="22"/>
        </w:rPr>
        <w:t>Na murze betonowym należy wykonać fugę z materiału odpornego na działanie wody i środków chemicznych</w:t>
      </w:r>
      <w:r w:rsidR="00BB0198" w:rsidRPr="00833AA4">
        <w:rPr>
          <w:rFonts w:ascii="Trebuchet MS" w:hAnsi="Trebuchet MS"/>
          <w:sz w:val="22"/>
        </w:rPr>
        <w:t xml:space="preserve"> służących do uzdatniania wody w fontannie. </w:t>
      </w:r>
      <w:r>
        <w:rPr>
          <w:rFonts w:ascii="Trebuchet MS" w:hAnsi="Trebuchet MS"/>
          <w:sz w:val="22"/>
        </w:rPr>
        <w:t xml:space="preserve">Ze względu na nieregularny kształt fontanny na obrzeżach płyty </w:t>
      </w:r>
      <w:r w:rsidR="00E567F3">
        <w:rPr>
          <w:rFonts w:ascii="Trebuchet MS" w:hAnsi="Trebuchet MS"/>
          <w:sz w:val="22"/>
        </w:rPr>
        <w:t>winny</w:t>
      </w:r>
      <w:r>
        <w:rPr>
          <w:rFonts w:ascii="Trebuchet MS" w:hAnsi="Trebuchet MS"/>
          <w:sz w:val="22"/>
        </w:rPr>
        <w:t xml:space="preserve"> być docinane pod k</w:t>
      </w:r>
      <w:r w:rsidR="00E567F3">
        <w:rPr>
          <w:rFonts w:ascii="Trebuchet MS" w:hAnsi="Trebuchet MS"/>
          <w:sz w:val="22"/>
        </w:rPr>
        <w:t>ątem</w:t>
      </w:r>
      <w:r>
        <w:rPr>
          <w:rFonts w:ascii="Trebuchet MS" w:hAnsi="Trebuchet MS"/>
          <w:sz w:val="22"/>
        </w:rPr>
        <w:t xml:space="preserve">. Na rysunkach pokazano przykładowy sposób docięcia </w:t>
      </w:r>
      <w:r w:rsidR="008206F8">
        <w:rPr>
          <w:rFonts w:ascii="Trebuchet MS" w:hAnsi="Trebuchet MS"/>
          <w:sz w:val="22"/>
        </w:rPr>
        <w:t>płyt</w:t>
      </w:r>
      <w:r>
        <w:rPr>
          <w:rFonts w:ascii="Trebuchet MS" w:hAnsi="Trebuchet MS"/>
          <w:sz w:val="22"/>
        </w:rPr>
        <w:t>. Projekt dopuszcza inny podział docięcia płyt na obrzeżach fontanny</w:t>
      </w:r>
      <w:r w:rsidR="0066486F">
        <w:rPr>
          <w:rFonts w:ascii="Trebuchet MS" w:hAnsi="Trebuchet MS"/>
          <w:sz w:val="22"/>
        </w:rPr>
        <w:t>,</w:t>
      </w:r>
      <w:r>
        <w:rPr>
          <w:rFonts w:ascii="Trebuchet MS" w:hAnsi="Trebuchet MS"/>
          <w:sz w:val="22"/>
        </w:rPr>
        <w:t xml:space="preserve"> jednakże koncepcja musi zostać zatwierdzona przez Inwestora</w:t>
      </w:r>
      <w:r w:rsidR="0066486F">
        <w:rPr>
          <w:rFonts w:ascii="Trebuchet MS" w:hAnsi="Trebuchet MS"/>
          <w:sz w:val="22"/>
        </w:rPr>
        <w:t xml:space="preserve"> i </w:t>
      </w:r>
      <w:r>
        <w:rPr>
          <w:rFonts w:ascii="Trebuchet MS" w:hAnsi="Trebuchet MS"/>
          <w:sz w:val="22"/>
        </w:rPr>
        <w:t>nie moż</w:t>
      </w:r>
      <w:r w:rsidR="008206F8">
        <w:rPr>
          <w:rFonts w:ascii="Trebuchet MS" w:hAnsi="Trebuchet MS"/>
          <w:sz w:val="22"/>
        </w:rPr>
        <w:t>e</w:t>
      </w:r>
      <w:r>
        <w:rPr>
          <w:rFonts w:ascii="Trebuchet MS" w:hAnsi="Trebuchet MS"/>
          <w:sz w:val="22"/>
        </w:rPr>
        <w:t xml:space="preserve"> </w:t>
      </w:r>
      <w:r w:rsidR="0066486F">
        <w:rPr>
          <w:rFonts w:ascii="Trebuchet MS" w:hAnsi="Trebuchet MS"/>
          <w:sz w:val="22"/>
        </w:rPr>
        <w:t xml:space="preserve">wpłynąć na zmianę wymiaru </w:t>
      </w:r>
      <w:r w:rsidR="0066486F">
        <w:rPr>
          <w:rFonts w:ascii="Trebuchet MS" w:hAnsi="Trebuchet MS"/>
          <w:sz w:val="22"/>
        </w:rPr>
        <w:lastRenderedPageBreak/>
        <w:t xml:space="preserve">płyt kwadratowych </w:t>
      </w:r>
      <w:r>
        <w:rPr>
          <w:rFonts w:ascii="Trebuchet MS" w:hAnsi="Trebuchet MS"/>
          <w:sz w:val="22"/>
        </w:rPr>
        <w:t>tj. rozmiaru 48 x 48 cm</w:t>
      </w:r>
      <w:r w:rsidR="0066486F">
        <w:rPr>
          <w:rFonts w:ascii="Trebuchet MS" w:hAnsi="Trebuchet MS"/>
          <w:sz w:val="22"/>
        </w:rPr>
        <w:t xml:space="preserve">. </w:t>
      </w:r>
      <w:r>
        <w:rPr>
          <w:rFonts w:ascii="Trebuchet MS" w:hAnsi="Trebuchet MS"/>
          <w:sz w:val="22"/>
        </w:rPr>
        <w:t>Zmiany rozpatrywać wraz z technologi</w:t>
      </w:r>
      <w:r w:rsidR="0066486F">
        <w:rPr>
          <w:rFonts w:ascii="Trebuchet MS" w:hAnsi="Trebuchet MS"/>
          <w:sz w:val="22"/>
        </w:rPr>
        <w:t>ą</w:t>
      </w:r>
      <w:r>
        <w:rPr>
          <w:rFonts w:ascii="Trebuchet MS" w:hAnsi="Trebuchet MS"/>
          <w:sz w:val="22"/>
        </w:rPr>
        <w:t xml:space="preserve"> fontanny. </w:t>
      </w:r>
    </w:p>
    <w:p w14:paraId="5872617C" w14:textId="77777777" w:rsidR="00903F1A" w:rsidRDefault="005A453C" w:rsidP="00903F1A">
      <w:pPr>
        <w:spacing w:after="160"/>
        <w:ind w:firstLine="708"/>
        <w:rPr>
          <w:rFonts w:ascii="Trebuchet MS" w:hAnsi="Trebuchet MS"/>
          <w:sz w:val="22"/>
        </w:rPr>
      </w:pPr>
      <w:r>
        <w:rPr>
          <w:rFonts w:ascii="Trebuchet MS" w:hAnsi="Trebuchet MS"/>
          <w:sz w:val="22"/>
        </w:rPr>
        <w:t>Projekt nie</w:t>
      </w:r>
      <w:r w:rsidR="000D5E39">
        <w:rPr>
          <w:rFonts w:ascii="Trebuchet MS" w:hAnsi="Trebuchet MS"/>
          <w:sz w:val="22"/>
        </w:rPr>
        <w:t xml:space="preserve"> przewiduje wprowadzania zmian w komorze</w:t>
      </w:r>
      <w:r>
        <w:rPr>
          <w:rFonts w:ascii="Trebuchet MS" w:hAnsi="Trebuchet MS"/>
          <w:sz w:val="22"/>
        </w:rPr>
        <w:t xml:space="preserve"> technologicznej fontanny.</w:t>
      </w:r>
    </w:p>
    <w:p w14:paraId="3712B1FE" w14:textId="77777777" w:rsidR="00903F1A" w:rsidRPr="00270EDF" w:rsidRDefault="00903F1A" w:rsidP="00903F1A">
      <w:pPr>
        <w:spacing w:after="160"/>
        <w:ind w:firstLine="708"/>
        <w:rPr>
          <w:rFonts w:ascii="Trebuchet MS" w:hAnsi="Trebuchet MS"/>
          <w:sz w:val="22"/>
        </w:rPr>
      </w:pPr>
      <w:r>
        <w:rPr>
          <w:rFonts w:ascii="Trebuchet MS" w:hAnsi="Trebuchet MS"/>
          <w:sz w:val="22"/>
        </w:rPr>
        <w:t xml:space="preserve">Ławki na placu wykonane w technologii żelbetowej należy zabezpieczyć impregnatem do betonu w celu zabezpieczenia powierzchni betonowej przed czynnikami atmosferycznymi. Kratkę wentylacyjna należy wykonać </w:t>
      </w:r>
      <w:r w:rsidR="005A453C">
        <w:rPr>
          <w:rFonts w:ascii="Trebuchet MS" w:hAnsi="Trebuchet MS"/>
          <w:sz w:val="22"/>
        </w:rPr>
        <w:t xml:space="preserve">ze stali nierdzewnej. </w:t>
      </w:r>
      <w:r>
        <w:rPr>
          <w:rFonts w:ascii="Trebuchet MS" w:hAnsi="Trebuchet MS"/>
          <w:sz w:val="22"/>
        </w:rPr>
        <w:t>Deski siedziska należy zaimpregnować preparatem grzybobójczym oraz polakierować tak</w:t>
      </w:r>
      <w:r w:rsidR="005A453C">
        <w:rPr>
          <w:rFonts w:ascii="Trebuchet MS" w:hAnsi="Trebuchet MS"/>
          <w:sz w:val="22"/>
        </w:rPr>
        <w:t>,</w:t>
      </w:r>
      <w:r>
        <w:rPr>
          <w:rFonts w:ascii="Trebuchet MS" w:hAnsi="Trebuchet MS"/>
          <w:sz w:val="22"/>
        </w:rPr>
        <w:t xml:space="preserve"> aby kolorystycznie wkomponowały się z istniejącymi ławkami na placu. </w:t>
      </w:r>
      <w:r w:rsidR="000D5E39">
        <w:rPr>
          <w:rFonts w:ascii="Trebuchet MS" w:hAnsi="Trebuchet MS"/>
          <w:sz w:val="22"/>
        </w:rPr>
        <w:t xml:space="preserve">Dokładny wygląd ławek przedstawiono na rysunkach. </w:t>
      </w:r>
    </w:p>
    <w:p w14:paraId="63433AA2" w14:textId="77777777" w:rsidR="00A119DC" w:rsidRPr="00270EDF" w:rsidRDefault="00C5049A" w:rsidP="00A10C2B">
      <w:pPr>
        <w:pStyle w:val="Podnagwek"/>
        <w:spacing w:after="160"/>
        <w:rPr>
          <w:rFonts w:ascii="Trebuchet MS" w:hAnsi="Trebuchet MS"/>
          <w:sz w:val="22"/>
          <w:szCs w:val="22"/>
          <w:u w:val="single"/>
        </w:rPr>
      </w:pPr>
      <w:bookmarkStart w:id="68" w:name="_Toc33777104"/>
      <w:r w:rsidRPr="00270EDF">
        <w:rPr>
          <w:rFonts w:ascii="Trebuchet MS" w:hAnsi="Trebuchet MS"/>
          <w:sz w:val="22"/>
          <w:szCs w:val="22"/>
        </w:rPr>
        <w:t>2.</w:t>
      </w:r>
      <w:r w:rsidR="00AD50DB" w:rsidRPr="00270EDF">
        <w:rPr>
          <w:rFonts w:ascii="Trebuchet MS" w:hAnsi="Trebuchet MS"/>
          <w:sz w:val="22"/>
          <w:szCs w:val="22"/>
        </w:rPr>
        <w:t>1</w:t>
      </w:r>
      <w:r w:rsidR="008C0DC6" w:rsidRPr="00270EDF">
        <w:rPr>
          <w:rFonts w:ascii="Trebuchet MS" w:hAnsi="Trebuchet MS"/>
          <w:sz w:val="22"/>
          <w:szCs w:val="22"/>
        </w:rPr>
        <w:t>.</w:t>
      </w:r>
      <w:r w:rsidR="00AD50DB" w:rsidRPr="00270EDF">
        <w:rPr>
          <w:rFonts w:ascii="Trebuchet MS" w:hAnsi="Trebuchet MS"/>
          <w:sz w:val="22"/>
          <w:szCs w:val="22"/>
        </w:rPr>
        <w:t xml:space="preserve"> </w:t>
      </w:r>
      <w:r w:rsidR="00A119DC" w:rsidRPr="00270EDF">
        <w:rPr>
          <w:rFonts w:ascii="Trebuchet MS" w:hAnsi="Trebuchet MS"/>
          <w:sz w:val="22"/>
          <w:szCs w:val="22"/>
        </w:rPr>
        <w:t>Charakterystyka ekologiczna obiektu</w:t>
      </w:r>
      <w:bookmarkEnd w:id="66"/>
      <w:bookmarkEnd w:id="68"/>
    </w:p>
    <w:p w14:paraId="252D3F21" w14:textId="77777777" w:rsidR="00A119DC" w:rsidRPr="00270EDF" w:rsidRDefault="00A119DC" w:rsidP="00A10C2B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  <w:u w:val="single"/>
        </w:rPr>
        <w:t>Odprowadzenie ścieków:</w:t>
      </w:r>
    </w:p>
    <w:p w14:paraId="53DBAC81" w14:textId="77777777" w:rsidR="006053CA" w:rsidRPr="00270EDF" w:rsidRDefault="00A119DC" w:rsidP="00A10C2B">
      <w:pPr>
        <w:spacing w:after="160"/>
        <w:ind w:firstLine="708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 xml:space="preserve">Obieg zamknięty fontanny. </w:t>
      </w:r>
      <w:r w:rsidR="006053CA" w:rsidRPr="00270EDF">
        <w:rPr>
          <w:rFonts w:ascii="Trebuchet MS" w:hAnsi="Trebuchet MS"/>
          <w:sz w:val="22"/>
        </w:rPr>
        <w:t>Woda z niecki fontanny transportowana będzie rurociągiem do</w:t>
      </w:r>
      <w:r w:rsidR="00DC2F46" w:rsidRPr="00270EDF">
        <w:rPr>
          <w:rFonts w:ascii="Trebuchet MS" w:hAnsi="Trebuchet MS"/>
          <w:sz w:val="22"/>
        </w:rPr>
        <w:t xml:space="preserve"> kolektora zbiorczego</w:t>
      </w:r>
      <w:r w:rsidR="006053CA" w:rsidRPr="00270EDF">
        <w:rPr>
          <w:rFonts w:ascii="Trebuchet MS" w:hAnsi="Trebuchet MS"/>
          <w:sz w:val="22"/>
        </w:rPr>
        <w:t xml:space="preserve">, następnie przepływać będzie przez </w:t>
      </w:r>
      <w:proofErr w:type="spellStart"/>
      <w:r w:rsidR="006053CA" w:rsidRPr="00270EDF">
        <w:rPr>
          <w:rFonts w:ascii="Trebuchet MS" w:hAnsi="Trebuchet MS"/>
          <w:sz w:val="22"/>
        </w:rPr>
        <w:t>prefiltr</w:t>
      </w:r>
      <w:proofErr w:type="spellEnd"/>
      <w:r w:rsidR="006053CA" w:rsidRPr="00270EDF">
        <w:rPr>
          <w:rFonts w:ascii="Trebuchet MS" w:hAnsi="Trebuchet MS"/>
          <w:sz w:val="22"/>
        </w:rPr>
        <w:t xml:space="preserve"> (łapacz włókien) i pompę, potem tłoczona będzie do filtra pospiesznego wypełnionego kruszywem filtracyjnym. Woda uzdatniona po filtracji  kierowana będzie z powrotem do niecki fontanny.</w:t>
      </w:r>
    </w:p>
    <w:p w14:paraId="2D75B0B3" w14:textId="77777777" w:rsidR="00A119DC" w:rsidRPr="00270EDF" w:rsidRDefault="00A119DC" w:rsidP="00A10C2B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  <w:u w:val="single"/>
        </w:rPr>
        <w:t>Zasilanie w energię elektryczną:</w:t>
      </w:r>
    </w:p>
    <w:p w14:paraId="170882B8" w14:textId="12FCC1FD" w:rsidR="002C3980" w:rsidRPr="00270EDF" w:rsidRDefault="00986765" w:rsidP="00A10C2B">
      <w:pPr>
        <w:spacing w:after="160"/>
        <w:ind w:firstLine="708"/>
        <w:rPr>
          <w:rFonts w:ascii="Trebuchet MS" w:hAnsi="Trebuchet MS"/>
          <w:sz w:val="22"/>
        </w:rPr>
      </w:pPr>
      <w:r>
        <w:rPr>
          <w:rFonts w:ascii="Trebuchet MS" w:hAnsi="Trebuchet MS"/>
          <w:sz w:val="22"/>
        </w:rPr>
        <w:t xml:space="preserve">Zasilanie </w:t>
      </w:r>
      <w:r w:rsidR="00C00022">
        <w:rPr>
          <w:rFonts w:ascii="Trebuchet MS" w:hAnsi="Trebuchet MS"/>
          <w:sz w:val="22"/>
        </w:rPr>
        <w:t>na bazie</w:t>
      </w:r>
      <w:r>
        <w:rPr>
          <w:rFonts w:ascii="Trebuchet MS" w:hAnsi="Trebuchet MS"/>
          <w:sz w:val="22"/>
        </w:rPr>
        <w:t xml:space="preserve"> istniejącego przyłącza. </w:t>
      </w:r>
    </w:p>
    <w:p w14:paraId="3C8B8F75" w14:textId="77777777" w:rsidR="00A119DC" w:rsidRPr="00270EDF" w:rsidRDefault="00A119DC" w:rsidP="00A10C2B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  <w:u w:val="single"/>
        </w:rPr>
        <w:t>Zasilanie w energię cieplną:</w:t>
      </w:r>
    </w:p>
    <w:p w14:paraId="510B4156" w14:textId="77777777" w:rsidR="00A119DC" w:rsidRPr="00270EDF" w:rsidRDefault="00A119DC" w:rsidP="00A10C2B">
      <w:pPr>
        <w:spacing w:after="160"/>
        <w:ind w:firstLine="708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Nie dotyczy.</w:t>
      </w:r>
    </w:p>
    <w:p w14:paraId="37D6652C" w14:textId="77777777" w:rsidR="00A119DC" w:rsidRPr="00270EDF" w:rsidRDefault="00A119DC" w:rsidP="00A10C2B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  <w:u w:val="single"/>
        </w:rPr>
        <w:t>Dostawa wody:</w:t>
      </w:r>
    </w:p>
    <w:p w14:paraId="36F41629" w14:textId="1D4B48E1" w:rsidR="00B93180" w:rsidRPr="00270EDF" w:rsidRDefault="00A119DC" w:rsidP="00A10C2B">
      <w:pPr>
        <w:spacing w:after="160"/>
        <w:ind w:firstLine="708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 xml:space="preserve">Woda doprowadzona będzie za pomocą </w:t>
      </w:r>
      <w:r w:rsidR="00B93180" w:rsidRPr="00270EDF">
        <w:rPr>
          <w:rFonts w:ascii="Trebuchet MS" w:hAnsi="Trebuchet MS"/>
          <w:sz w:val="22"/>
        </w:rPr>
        <w:t>istniejącego przyłącza</w:t>
      </w:r>
      <w:r w:rsidR="00417953" w:rsidRPr="00270EDF">
        <w:rPr>
          <w:rFonts w:ascii="Trebuchet MS" w:hAnsi="Trebuchet MS"/>
          <w:sz w:val="22"/>
        </w:rPr>
        <w:t xml:space="preserve"> zlokalizowanego w</w:t>
      </w:r>
      <w:r w:rsidR="00BB0198">
        <w:rPr>
          <w:rFonts w:ascii="Trebuchet MS" w:hAnsi="Trebuchet MS"/>
          <w:sz w:val="22"/>
        </w:rPr>
        <w:t> </w:t>
      </w:r>
      <w:r w:rsidR="00417953" w:rsidRPr="00270EDF">
        <w:rPr>
          <w:rFonts w:ascii="Trebuchet MS" w:hAnsi="Trebuchet MS"/>
          <w:sz w:val="22"/>
        </w:rPr>
        <w:t>obrębie istniejącej fontanny.</w:t>
      </w:r>
    </w:p>
    <w:p w14:paraId="4D03002E" w14:textId="77777777" w:rsidR="00A119DC" w:rsidRPr="00270EDF" w:rsidRDefault="00A119DC" w:rsidP="00A10C2B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  <w:u w:val="single"/>
        </w:rPr>
        <w:t>Odprowadzenie wód opadowych:</w:t>
      </w:r>
    </w:p>
    <w:p w14:paraId="072AC406" w14:textId="77777777" w:rsidR="00A119DC" w:rsidRPr="00270EDF" w:rsidRDefault="00A119DC" w:rsidP="00A10C2B">
      <w:pPr>
        <w:spacing w:after="160"/>
        <w:ind w:firstLine="708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Odprowadzenie wód opadowych i roztopowych do gruntu na terenie działki zgodnie z</w:t>
      </w:r>
      <w:r w:rsidR="009C1DA3" w:rsidRPr="00270EDF">
        <w:rPr>
          <w:rFonts w:ascii="Trebuchet MS" w:hAnsi="Trebuchet MS"/>
          <w:sz w:val="22"/>
        </w:rPr>
        <w:t> </w:t>
      </w:r>
      <w:r w:rsidRPr="00270EDF">
        <w:rPr>
          <w:rFonts w:ascii="Trebuchet MS" w:hAnsi="Trebuchet MS"/>
          <w:sz w:val="22"/>
        </w:rPr>
        <w:t>istniejącym rozplanowaniem.</w:t>
      </w:r>
    </w:p>
    <w:p w14:paraId="0EAECF75" w14:textId="77777777" w:rsidR="00A119DC" w:rsidRPr="00270EDF" w:rsidRDefault="00A119DC" w:rsidP="00A10C2B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  <w:u w:val="single"/>
        </w:rPr>
        <w:t>Gospodarowanie odpadami:</w:t>
      </w:r>
    </w:p>
    <w:p w14:paraId="63597499" w14:textId="6C37A678" w:rsidR="00A119DC" w:rsidRPr="00270EDF" w:rsidRDefault="00A119DC" w:rsidP="00A10C2B">
      <w:pPr>
        <w:spacing w:after="160"/>
        <w:ind w:firstLine="708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 xml:space="preserve">Odpady powstałe w trakcie eksploatacji będą magazynowane w pojemnikach </w:t>
      </w:r>
      <w:proofErr w:type="spellStart"/>
      <w:r w:rsidRPr="00270EDF">
        <w:rPr>
          <w:rFonts w:ascii="Trebuchet MS" w:hAnsi="Trebuchet MS"/>
          <w:sz w:val="22"/>
        </w:rPr>
        <w:t>iwywożone</w:t>
      </w:r>
      <w:proofErr w:type="spellEnd"/>
      <w:r w:rsidRPr="00270EDF">
        <w:rPr>
          <w:rFonts w:ascii="Trebuchet MS" w:hAnsi="Trebuchet MS"/>
          <w:sz w:val="22"/>
        </w:rPr>
        <w:t xml:space="preserve"> przez specjalistyczne przedsiębiorstwo.</w:t>
      </w:r>
    </w:p>
    <w:p w14:paraId="79DAFB27" w14:textId="77777777" w:rsidR="00A119DC" w:rsidRPr="00270EDF" w:rsidRDefault="00A119DC" w:rsidP="00A10C2B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  <w:u w:val="single"/>
        </w:rPr>
        <w:t>Emisja zanieczyszczeń:</w:t>
      </w:r>
    </w:p>
    <w:p w14:paraId="60E204BF" w14:textId="77777777" w:rsidR="00A119DC" w:rsidRPr="00270EDF" w:rsidRDefault="00A119DC" w:rsidP="00A10C2B">
      <w:pPr>
        <w:spacing w:after="160"/>
        <w:ind w:firstLine="708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lastRenderedPageBreak/>
        <w:t xml:space="preserve">Nie dotyczy. </w:t>
      </w:r>
    </w:p>
    <w:p w14:paraId="59DCFDB5" w14:textId="77777777" w:rsidR="00A119DC" w:rsidRPr="00270EDF" w:rsidRDefault="00A119DC" w:rsidP="00A10C2B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  <w:u w:val="single"/>
        </w:rPr>
        <w:t>Wytwarzanie odpadów stałych:</w:t>
      </w:r>
    </w:p>
    <w:p w14:paraId="0DFDFF4B" w14:textId="77777777" w:rsidR="00A119DC" w:rsidRPr="00270EDF" w:rsidRDefault="00A119DC" w:rsidP="00A10C2B">
      <w:pPr>
        <w:spacing w:after="160"/>
        <w:ind w:firstLine="708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Nie dotyczy.</w:t>
      </w:r>
    </w:p>
    <w:p w14:paraId="6437A15B" w14:textId="77777777" w:rsidR="00A119DC" w:rsidRPr="00270EDF" w:rsidRDefault="00A119DC" w:rsidP="00A10C2B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  <w:u w:val="single"/>
        </w:rPr>
        <w:t>Emisja hałasu oraz wibracji, a także promieniowania:</w:t>
      </w:r>
    </w:p>
    <w:p w14:paraId="45361A57" w14:textId="77777777" w:rsidR="00A119DC" w:rsidRPr="00270EDF" w:rsidRDefault="00A119DC" w:rsidP="00A10C2B">
      <w:pPr>
        <w:spacing w:after="160"/>
        <w:ind w:firstLine="708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Fontanna generować będzie szum wody podczas działania dysz wodnych</w:t>
      </w:r>
      <w:r w:rsidR="00B93180" w:rsidRPr="00270EDF">
        <w:rPr>
          <w:rFonts w:ascii="Trebuchet MS" w:hAnsi="Trebuchet MS"/>
          <w:sz w:val="22"/>
        </w:rPr>
        <w:t>. O</w:t>
      </w:r>
      <w:r w:rsidRPr="00270EDF">
        <w:rPr>
          <w:rFonts w:ascii="Trebuchet MS" w:hAnsi="Trebuchet MS"/>
          <w:sz w:val="22"/>
        </w:rPr>
        <w:t>świetlenie będzie</w:t>
      </w:r>
      <w:r w:rsidR="007908F7" w:rsidRPr="00270EDF">
        <w:rPr>
          <w:rFonts w:ascii="Trebuchet MS" w:hAnsi="Trebuchet MS"/>
          <w:sz w:val="22"/>
        </w:rPr>
        <w:t xml:space="preserve"> załączane tylko po zmroku</w:t>
      </w:r>
      <w:r w:rsidRPr="00270EDF">
        <w:rPr>
          <w:rFonts w:ascii="Trebuchet MS" w:hAnsi="Trebuchet MS"/>
          <w:sz w:val="22"/>
        </w:rPr>
        <w:t xml:space="preserve">. Wszystkie elementy nie przekraczają dopuszczalnych obciążeń hałasu. Dodatkowo znajduje się ona w dość znacznej odległości od zabudowań. </w:t>
      </w:r>
    </w:p>
    <w:p w14:paraId="479D663A" w14:textId="77777777" w:rsidR="00A119DC" w:rsidRPr="00270EDF" w:rsidRDefault="00A119DC" w:rsidP="00A10C2B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  <w:u w:val="single"/>
        </w:rPr>
        <w:t>Wpływ obiektu budowlanego na istniejący drzewostan:</w:t>
      </w:r>
    </w:p>
    <w:p w14:paraId="7C67AB1D" w14:textId="3F6BA80F" w:rsidR="00A119DC" w:rsidRPr="00270EDF" w:rsidRDefault="00833AA4" w:rsidP="00A10C2B">
      <w:pPr>
        <w:spacing w:after="160"/>
        <w:ind w:firstLine="708"/>
        <w:rPr>
          <w:rFonts w:ascii="Trebuchet MS" w:hAnsi="Trebuchet MS"/>
          <w:sz w:val="22"/>
        </w:rPr>
      </w:pPr>
      <w:r>
        <w:rPr>
          <w:rFonts w:ascii="Trebuchet MS" w:hAnsi="Trebuchet MS"/>
          <w:sz w:val="22"/>
        </w:rPr>
        <w:t>Przebudowywany o</w:t>
      </w:r>
      <w:r w:rsidR="00A119DC" w:rsidRPr="00270EDF">
        <w:rPr>
          <w:rFonts w:ascii="Trebuchet MS" w:hAnsi="Trebuchet MS"/>
          <w:sz w:val="22"/>
        </w:rPr>
        <w:t>biekt nie powoduje kolizji z istniejącym drzewostanem oraz nie wpływa</w:t>
      </w:r>
      <w:r>
        <w:rPr>
          <w:rFonts w:ascii="Trebuchet MS" w:hAnsi="Trebuchet MS"/>
          <w:sz w:val="22"/>
        </w:rPr>
        <w:t xml:space="preserve"> </w:t>
      </w:r>
      <w:r w:rsidR="00A119DC" w:rsidRPr="00270EDF">
        <w:rPr>
          <w:rFonts w:ascii="Trebuchet MS" w:hAnsi="Trebuchet MS"/>
          <w:sz w:val="22"/>
        </w:rPr>
        <w:t>na układ zieleni</w:t>
      </w:r>
      <w:r>
        <w:rPr>
          <w:rFonts w:ascii="Trebuchet MS" w:hAnsi="Trebuchet MS"/>
          <w:sz w:val="22"/>
        </w:rPr>
        <w:t xml:space="preserve">. </w:t>
      </w:r>
    </w:p>
    <w:p w14:paraId="301C74E4" w14:textId="77777777" w:rsidR="00A119DC" w:rsidRPr="00270EDF" w:rsidRDefault="00DC1538" w:rsidP="00A10C2B">
      <w:pPr>
        <w:pStyle w:val="Podpodtytu"/>
        <w:spacing w:before="0" w:after="160"/>
        <w:rPr>
          <w:rFonts w:ascii="Trebuchet MS" w:hAnsi="Trebuchet MS"/>
          <w:sz w:val="22"/>
          <w:szCs w:val="22"/>
        </w:rPr>
      </w:pPr>
      <w:bookmarkStart w:id="69" w:name="_Toc510972810"/>
      <w:bookmarkStart w:id="70" w:name="_Toc33777105"/>
      <w:r w:rsidRPr="00270EDF">
        <w:rPr>
          <w:rFonts w:ascii="Trebuchet MS" w:hAnsi="Trebuchet MS"/>
          <w:sz w:val="22"/>
          <w:szCs w:val="22"/>
        </w:rPr>
        <w:t>2</w:t>
      </w:r>
      <w:r w:rsidR="00DF5617" w:rsidRPr="00270EDF">
        <w:rPr>
          <w:rFonts w:ascii="Trebuchet MS" w:hAnsi="Trebuchet MS"/>
          <w:sz w:val="22"/>
          <w:szCs w:val="22"/>
        </w:rPr>
        <w:t>.2</w:t>
      </w:r>
      <w:r w:rsidR="008C0DC6" w:rsidRPr="00270EDF">
        <w:rPr>
          <w:rFonts w:ascii="Trebuchet MS" w:hAnsi="Trebuchet MS"/>
          <w:sz w:val="22"/>
          <w:szCs w:val="22"/>
        </w:rPr>
        <w:t>.</w:t>
      </w:r>
      <w:r w:rsidR="00DF5617" w:rsidRPr="00270EDF">
        <w:rPr>
          <w:rFonts w:ascii="Trebuchet MS" w:hAnsi="Trebuchet MS"/>
          <w:sz w:val="22"/>
          <w:szCs w:val="22"/>
        </w:rPr>
        <w:t xml:space="preserve"> </w:t>
      </w:r>
      <w:r w:rsidR="00A119DC" w:rsidRPr="00270EDF">
        <w:rPr>
          <w:rFonts w:ascii="Trebuchet MS" w:hAnsi="Trebuchet MS"/>
          <w:sz w:val="22"/>
          <w:szCs w:val="22"/>
        </w:rPr>
        <w:t>Charakterystyka energetyczna obiektu</w:t>
      </w:r>
      <w:bookmarkEnd w:id="69"/>
      <w:bookmarkEnd w:id="70"/>
    </w:p>
    <w:p w14:paraId="4EBD2452" w14:textId="6111AA12" w:rsidR="00A119DC" w:rsidRPr="00270EDF" w:rsidRDefault="00A119DC" w:rsidP="00A10C2B">
      <w:pPr>
        <w:pStyle w:val="Akapitzlist1"/>
        <w:numPr>
          <w:ilvl w:val="0"/>
          <w:numId w:val="11"/>
        </w:numPr>
        <w:spacing w:after="160" w:line="360" w:lineRule="auto"/>
        <w:rPr>
          <w:rFonts w:ascii="Trebuchet MS" w:hAnsi="Trebuchet MS"/>
        </w:rPr>
      </w:pPr>
      <w:r w:rsidRPr="00270EDF">
        <w:rPr>
          <w:rFonts w:ascii="Trebuchet MS" w:hAnsi="Trebuchet MS"/>
        </w:rPr>
        <w:t>Rozporządzenie Ministra Transportu, Budownictwa i Gospodarki Morskiej z dnia 25 kwietnia 2012 r. w sprawie szczegółowego zakresu i formy projektu budowlanego (</w:t>
      </w:r>
      <w:r w:rsidR="00A126F8" w:rsidRPr="00A126F8">
        <w:rPr>
          <w:rFonts w:ascii="Trebuchet MS" w:hAnsi="Trebuchet MS"/>
        </w:rPr>
        <w:t>Dz.U.2018.0.1935</w:t>
      </w:r>
      <w:r w:rsidRPr="00270EDF">
        <w:rPr>
          <w:rFonts w:ascii="Trebuchet MS" w:hAnsi="Trebuchet MS"/>
        </w:rPr>
        <w:t>).</w:t>
      </w:r>
    </w:p>
    <w:p w14:paraId="4927414B" w14:textId="62595809" w:rsidR="00A119DC" w:rsidRPr="00270EDF" w:rsidRDefault="00A119DC" w:rsidP="00A10C2B">
      <w:pPr>
        <w:pStyle w:val="Akapitzlist1"/>
        <w:numPr>
          <w:ilvl w:val="0"/>
          <w:numId w:val="11"/>
        </w:numPr>
        <w:spacing w:after="160" w:line="360" w:lineRule="auto"/>
        <w:rPr>
          <w:rFonts w:ascii="Trebuchet MS" w:hAnsi="Trebuchet MS"/>
        </w:rPr>
      </w:pPr>
      <w:r w:rsidRPr="00270EDF">
        <w:rPr>
          <w:rFonts w:ascii="Trebuchet MS" w:hAnsi="Trebuchet MS"/>
        </w:rPr>
        <w:t>Rozporządzenia Ministra Infrastruktury z dnia 12 kwietnia 2002 r. w sprawie warunków technicznych, jaki powinny odpowiadać budynki i ich usytuowanie (</w:t>
      </w:r>
      <w:r w:rsidR="004C63FF" w:rsidRPr="004C63FF">
        <w:rPr>
          <w:rFonts w:ascii="Trebuchet MS" w:hAnsi="Trebuchet MS"/>
        </w:rPr>
        <w:t>Dz.U.2019.0.1065</w:t>
      </w:r>
      <w:r w:rsidR="004C63FF">
        <w:rPr>
          <w:rFonts w:ascii="Trebuchet MS" w:hAnsi="Trebuchet MS"/>
        </w:rPr>
        <w:t>).</w:t>
      </w:r>
    </w:p>
    <w:p w14:paraId="0200BC7B" w14:textId="5BF0527F" w:rsidR="00A119DC" w:rsidRPr="00270EDF" w:rsidRDefault="00A119DC" w:rsidP="00A10C2B">
      <w:pPr>
        <w:pStyle w:val="Akapitzlist1"/>
        <w:numPr>
          <w:ilvl w:val="0"/>
          <w:numId w:val="11"/>
        </w:numPr>
        <w:spacing w:after="160" w:line="360" w:lineRule="auto"/>
        <w:rPr>
          <w:rFonts w:ascii="Trebuchet MS" w:hAnsi="Trebuchet MS"/>
        </w:rPr>
      </w:pPr>
      <w:r w:rsidRPr="00270EDF">
        <w:rPr>
          <w:rFonts w:ascii="Trebuchet MS" w:hAnsi="Trebuchet MS"/>
        </w:rPr>
        <w:t>Rozporządzenie Ministra Infrastruktury i Rozwoju z dnia 27 lutego 2015 r. w sprawie metodologii wyznaczania charakterystyki energetycznej budynku lub części budynku oraz świadectw charakterystyki energetycznej</w:t>
      </w:r>
      <w:r w:rsidR="004C63FF">
        <w:rPr>
          <w:rFonts w:ascii="Trebuchet MS" w:hAnsi="Trebuchet MS"/>
        </w:rPr>
        <w:t xml:space="preserve"> (</w:t>
      </w:r>
      <w:r w:rsidR="004C63FF" w:rsidRPr="004C63FF">
        <w:rPr>
          <w:rFonts w:ascii="Trebuchet MS" w:hAnsi="Trebuchet MS"/>
        </w:rPr>
        <w:t>Dz.U.2015.0.376</w:t>
      </w:r>
      <w:r w:rsidR="004C63FF">
        <w:rPr>
          <w:rFonts w:ascii="Trebuchet MS" w:hAnsi="Trebuchet MS"/>
        </w:rPr>
        <w:t>).</w:t>
      </w:r>
    </w:p>
    <w:p w14:paraId="714B732D" w14:textId="77777777" w:rsidR="00A10C2B" w:rsidRPr="00270EDF" w:rsidRDefault="00A119DC" w:rsidP="00DC1538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 xml:space="preserve">Fontanna i komora technologiczna jest obiektem małej architektury powyższe przepisy jej nie dotyczą. </w:t>
      </w:r>
      <w:r w:rsidR="00DC1538" w:rsidRPr="00270EDF">
        <w:rPr>
          <w:rFonts w:ascii="Trebuchet MS" w:hAnsi="Trebuchet MS"/>
          <w:sz w:val="22"/>
        </w:rPr>
        <w:tab/>
      </w:r>
    </w:p>
    <w:p w14:paraId="768E83E7" w14:textId="77777777" w:rsidR="00A10C2B" w:rsidRPr="00270EDF" w:rsidRDefault="00DC1538" w:rsidP="00A10C2B">
      <w:pPr>
        <w:pStyle w:val="Podpodtytu"/>
        <w:spacing w:before="0" w:after="160"/>
        <w:rPr>
          <w:rFonts w:ascii="Trebuchet MS" w:hAnsi="Trebuchet MS"/>
          <w:sz w:val="22"/>
          <w:szCs w:val="22"/>
        </w:rPr>
      </w:pPr>
      <w:bookmarkStart w:id="71" w:name="_Toc510972811"/>
      <w:bookmarkStart w:id="72" w:name="_Toc33777106"/>
      <w:r w:rsidRPr="00270EDF">
        <w:rPr>
          <w:rFonts w:ascii="Trebuchet MS" w:hAnsi="Trebuchet MS"/>
          <w:sz w:val="22"/>
          <w:szCs w:val="22"/>
        </w:rPr>
        <w:t>2</w:t>
      </w:r>
      <w:r w:rsidR="00DF5617" w:rsidRPr="00270EDF">
        <w:rPr>
          <w:rFonts w:ascii="Trebuchet MS" w:hAnsi="Trebuchet MS"/>
          <w:sz w:val="22"/>
          <w:szCs w:val="22"/>
        </w:rPr>
        <w:t>.3</w:t>
      </w:r>
      <w:r w:rsidR="008C0DC6" w:rsidRPr="00270EDF">
        <w:rPr>
          <w:rFonts w:ascii="Trebuchet MS" w:hAnsi="Trebuchet MS"/>
          <w:sz w:val="22"/>
          <w:szCs w:val="22"/>
        </w:rPr>
        <w:t>.</w:t>
      </w:r>
      <w:r w:rsidR="00DF5617" w:rsidRPr="00270EDF">
        <w:rPr>
          <w:rFonts w:ascii="Trebuchet MS" w:hAnsi="Trebuchet MS"/>
          <w:sz w:val="22"/>
          <w:szCs w:val="22"/>
        </w:rPr>
        <w:t xml:space="preserve"> </w:t>
      </w:r>
      <w:r w:rsidR="00A119DC" w:rsidRPr="00270EDF">
        <w:rPr>
          <w:rFonts w:ascii="Trebuchet MS" w:hAnsi="Trebuchet MS"/>
          <w:sz w:val="22"/>
          <w:szCs w:val="22"/>
        </w:rPr>
        <w:t>Analiza możliwości racjonalnego wykorzystania odnawialnych źródeł energii</w:t>
      </w:r>
      <w:bookmarkEnd w:id="71"/>
      <w:bookmarkEnd w:id="72"/>
    </w:p>
    <w:p w14:paraId="54671DBE" w14:textId="77777777" w:rsidR="00A119DC" w:rsidRPr="00270EDF" w:rsidRDefault="00A119DC" w:rsidP="00A10C2B">
      <w:pPr>
        <w:spacing w:after="160"/>
        <w:ind w:firstLine="708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 xml:space="preserve">W związku z faktem, iż przedmiotowa dokumentacja dotyczy obiektu małej architektury, odnawialne źródła jej nie dotyczą. </w:t>
      </w:r>
    </w:p>
    <w:p w14:paraId="12ECE05C" w14:textId="77777777" w:rsidR="00A119DC" w:rsidRPr="00270EDF" w:rsidRDefault="00DC1538" w:rsidP="00A10C2B">
      <w:pPr>
        <w:pStyle w:val="Podpodtytu"/>
        <w:spacing w:before="0" w:after="160"/>
        <w:rPr>
          <w:rFonts w:ascii="Trebuchet MS" w:hAnsi="Trebuchet MS"/>
          <w:sz w:val="22"/>
          <w:szCs w:val="22"/>
        </w:rPr>
      </w:pPr>
      <w:bookmarkStart w:id="73" w:name="__RefHeading___Toc380885327"/>
      <w:bookmarkStart w:id="74" w:name="_Toc510972812"/>
      <w:bookmarkStart w:id="75" w:name="_Toc33777107"/>
      <w:r w:rsidRPr="00270EDF">
        <w:rPr>
          <w:rFonts w:ascii="Trebuchet MS" w:hAnsi="Trebuchet MS"/>
          <w:sz w:val="22"/>
          <w:szCs w:val="22"/>
        </w:rPr>
        <w:t>2</w:t>
      </w:r>
      <w:r w:rsidR="00DF5617" w:rsidRPr="00270EDF">
        <w:rPr>
          <w:rFonts w:ascii="Trebuchet MS" w:hAnsi="Trebuchet MS"/>
          <w:sz w:val="22"/>
          <w:szCs w:val="22"/>
        </w:rPr>
        <w:t>.4</w:t>
      </w:r>
      <w:r w:rsidR="008C0DC6" w:rsidRPr="00270EDF">
        <w:rPr>
          <w:rFonts w:ascii="Trebuchet MS" w:hAnsi="Trebuchet MS"/>
          <w:sz w:val="22"/>
          <w:szCs w:val="22"/>
        </w:rPr>
        <w:t>.</w:t>
      </w:r>
      <w:r w:rsidR="00DF5617" w:rsidRPr="00270EDF">
        <w:rPr>
          <w:rFonts w:ascii="Trebuchet MS" w:hAnsi="Trebuchet MS"/>
          <w:sz w:val="22"/>
          <w:szCs w:val="22"/>
        </w:rPr>
        <w:t xml:space="preserve"> </w:t>
      </w:r>
      <w:r w:rsidR="00A119DC" w:rsidRPr="00270EDF">
        <w:rPr>
          <w:rFonts w:ascii="Trebuchet MS" w:hAnsi="Trebuchet MS"/>
          <w:sz w:val="22"/>
          <w:szCs w:val="22"/>
        </w:rPr>
        <w:t>Wyposażenie budowlano – instalacyjne</w:t>
      </w:r>
      <w:bookmarkEnd w:id="73"/>
      <w:bookmarkEnd w:id="74"/>
      <w:bookmarkEnd w:id="75"/>
      <w:r w:rsidR="00A119DC" w:rsidRPr="00270EDF">
        <w:rPr>
          <w:rFonts w:ascii="Trebuchet MS" w:hAnsi="Trebuchet MS"/>
          <w:sz w:val="22"/>
          <w:szCs w:val="22"/>
        </w:rPr>
        <w:t xml:space="preserve"> </w:t>
      </w:r>
    </w:p>
    <w:p w14:paraId="2467F733" w14:textId="77777777" w:rsidR="00A10C2B" w:rsidRPr="00270EDF" w:rsidRDefault="00A119DC" w:rsidP="00A10C2B">
      <w:pPr>
        <w:spacing w:after="160"/>
        <w:ind w:firstLine="708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 xml:space="preserve">Fontanna zawiera instalacje sanitarną oraz elektryczną. </w:t>
      </w:r>
    </w:p>
    <w:p w14:paraId="438327D5" w14:textId="77777777" w:rsidR="00A119DC" w:rsidRPr="00270EDF" w:rsidRDefault="00DC1538" w:rsidP="00A10C2B">
      <w:pPr>
        <w:pStyle w:val="Podpodtytu"/>
        <w:spacing w:before="0" w:after="160"/>
        <w:rPr>
          <w:rFonts w:ascii="Trebuchet MS" w:hAnsi="Trebuchet MS"/>
          <w:sz w:val="22"/>
          <w:szCs w:val="22"/>
        </w:rPr>
      </w:pPr>
      <w:bookmarkStart w:id="76" w:name="_Toc510972813"/>
      <w:bookmarkStart w:id="77" w:name="_Toc33777108"/>
      <w:r w:rsidRPr="00270EDF">
        <w:rPr>
          <w:rFonts w:ascii="Trebuchet MS" w:hAnsi="Trebuchet MS"/>
          <w:sz w:val="22"/>
          <w:szCs w:val="22"/>
        </w:rPr>
        <w:t>2</w:t>
      </w:r>
      <w:r w:rsidR="00DF5617" w:rsidRPr="00270EDF">
        <w:rPr>
          <w:rFonts w:ascii="Trebuchet MS" w:hAnsi="Trebuchet MS"/>
          <w:sz w:val="22"/>
          <w:szCs w:val="22"/>
        </w:rPr>
        <w:t>.5</w:t>
      </w:r>
      <w:r w:rsidR="008C0DC6" w:rsidRPr="00270EDF">
        <w:rPr>
          <w:rFonts w:ascii="Trebuchet MS" w:hAnsi="Trebuchet MS"/>
          <w:sz w:val="22"/>
          <w:szCs w:val="22"/>
        </w:rPr>
        <w:t>.</w:t>
      </w:r>
      <w:r w:rsidR="00DF5617" w:rsidRPr="00270EDF">
        <w:rPr>
          <w:rFonts w:ascii="Trebuchet MS" w:hAnsi="Trebuchet MS"/>
          <w:sz w:val="22"/>
          <w:szCs w:val="22"/>
        </w:rPr>
        <w:t xml:space="preserve"> </w:t>
      </w:r>
      <w:r w:rsidR="00A119DC" w:rsidRPr="00270EDF">
        <w:rPr>
          <w:rFonts w:ascii="Trebuchet MS" w:hAnsi="Trebuchet MS"/>
          <w:sz w:val="22"/>
          <w:szCs w:val="22"/>
        </w:rPr>
        <w:t>Warunki ochrony przeciwpożarowej</w:t>
      </w:r>
      <w:bookmarkEnd w:id="76"/>
      <w:bookmarkEnd w:id="77"/>
    </w:p>
    <w:p w14:paraId="199BFB16" w14:textId="77777777" w:rsidR="00A10C2B" w:rsidRPr="00270EDF" w:rsidRDefault="00A119DC" w:rsidP="00DC1538">
      <w:pPr>
        <w:spacing w:after="160"/>
        <w:ind w:firstLine="708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Nie dotyczy</w:t>
      </w:r>
      <w:r w:rsidR="00A10C2B" w:rsidRPr="00270EDF">
        <w:rPr>
          <w:rFonts w:ascii="Trebuchet MS" w:hAnsi="Trebuchet MS"/>
          <w:sz w:val="22"/>
        </w:rPr>
        <w:t>.</w:t>
      </w:r>
      <w:r w:rsidR="00DC1538" w:rsidRPr="00270EDF">
        <w:rPr>
          <w:rFonts w:ascii="Trebuchet MS" w:hAnsi="Trebuchet MS"/>
          <w:sz w:val="22"/>
        </w:rPr>
        <w:tab/>
      </w:r>
    </w:p>
    <w:p w14:paraId="0FFC3344" w14:textId="77777777" w:rsidR="00A119DC" w:rsidRPr="00270EDF" w:rsidRDefault="00DC1538" w:rsidP="00A10C2B">
      <w:pPr>
        <w:pStyle w:val="Podpodtytu"/>
        <w:spacing w:before="0" w:after="160"/>
        <w:rPr>
          <w:rFonts w:ascii="Trebuchet MS" w:hAnsi="Trebuchet MS"/>
          <w:sz w:val="22"/>
          <w:szCs w:val="22"/>
        </w:rPr>
      </w:pPr>
      <w:bookmarkStart w:id="78" w:name="_Toc510972814"/>
      <w:bookmarkStart w:id="79" w:name="_Toc33777109"/>
      <w:r w:rsidRPr="00270EDF">
        <w:rPr>
          <w:rFonts w:ascii="Trebuchet MS" w:hAnsi="Trebuchet MS"/>
          <w:sz w:val="22"/>
          <w:szCs w:val="22"/>
        </w:rPr>
        <w:lastRenderedPageBreak/>
        <w:t>2</w:t>
      </w:r>
      <w:r w:rsidR="00DF5617" w:rsidRPr="00270EDF">
        <w:rPr>
          <w:rFonts w:ascii="Trebuchet MS" w:hAnsi="Trebuchet MS"/>
          <w:sz w:val="22"/>
          <w:szCs w:val="22"/>
        </w:rPr>
        <w:t>.6</w:t>
      </w:r>
      <w:r w:rsidR="008C0DC6" w:rsidRPr="00270EDF">
        <w:rPr>
          <w:rFonts w:ascii="Trebuchet MS" w:hAnsi="Trebuchet MS"/>
          <w:sz w:val="22"/>
          <w:szCs w:val="22"/>
        </w:rPr>
        <w:t>.</w:t>
      </w:r>
      <w:r w:rsidR="00DF5617" w:rsidRPr="00270EDF">
        <w:rPr>
          <w:rFonts w:ascii="Trebuchet MS" w:hAnsi="Trebuchet MS"/>
          <w:sz w:val="22"/>
          <w:szCs w:val="22"/>
        </w:rPr>
        <w:t xml:space="preserve"> </w:t>
      </w:r>
      <w:r w:rsidR="00A119DC" w:rsidRPr="00270EDF">
        <w:rPr>
          <w:rFonts w:ascii="Trebuchet MS" w:hAnsi="Trebuchet MS"/>
          <w:sz w:val="22"/>
          <w:szCs w:val="22"/>
        </w:rPr>
        <w:t>Uwagi końcowe</w:t>
      </w:r>
      <w:bookmarkEnd w:id="78"/>
      <w:bookmarkEnd w:id="79"/>
    </w:p>
    <w:p w14:paraId="59477AFD" w14:textId="77777777" w:rsidR="00A119DC" w:rsidRPr="00270EDF" w:rsidRDefault="00A119DC" w:rsidP="00A10C2B">
      <w:pPr>
        <w:pStyle w:val="Akapitzlist"/>
        <w:numPr>
          <w:ilvl w:val="0"/>
          <w:numId w:val="9"/>
        </w:numPr>
        <w:spacing w:after="160" w:line="360" w:lineRule="auto"/>
        <w:ind w:left="284" w:hanging="284"/>
        <w:rPr>
          <w:rFonts w:ascii="Trebuchet MS" w:hAnsi="Trebuchet MS"/>
        </w:rPr>
      </w:pPr>
      <w:r w:rsidRPr="00270EDF">
        <w:rPr>
          <w:rFonts w:ascii="Trebuchet MS" w:hAnsi="Trebuchet MS"/>
        </w:rPr>
        <w:t>Materiały, rozwiązania techniczne i wykonawstwo zgodne z Polskimi Normami i</w:t>
      </w:r>
      <w:r w:rsidR="00DC1538" w:rsidRPr="00270EDF">
        <w:rPr>
          <w:rFonts w:ascii="Trebuchet MS" w:hAnsi="Trebuchet MS"/>
        </w:rPr>
        <w:t> </w:t>
      </w:r>
      <w:r w:rsidRPr="00270EDF">
        <w:rPr>
          <w:rFonts w:ascii="Trebuchet MS" w:hAnsi="Trebuchet MS"/>
        </w:rPr>
        <w:t>Warunkami Technicznymi;</w:t>
      </w:r>
    </w:p>
    <w:p w14:paraId="26461A19" w14:textId="77777777" w:rsidR="00A119DC" w:rsidRPr="00270EDF" w:rsidRDefault="00A119DC" w:rsidP="00A10C2B">
      <w:pPr>
        <w:pStyle w:val="Akapitzlist"/>
        <w:numPr>
          <w:ilvl w:val="0"/>
          <w:numId w:val="9"/>
        </w:numPr>
        <w:spacing w:after="160" w:line="360" w:lineRule="auto"/>
        <w:ind w:left="284" w:hanging="284"/>
        <w:rPr>
          <w:rFonts w:ascii="Trebuchet MS" w:hAnsi="Trebuchet MS"/>
        </w:rPr>
      </w:pPr>
      <w:r w:rsidRPr="00270EDF">
        <w:rPr>
          <w:rFonts w:ascii="Trebuchet MS" w:hAnsi="Trebuchet MS"/>
        </w:rPr>
        <w:t>Materiały użyte muszą posiadać atesty Państwowego Zakładu Higieny i Świadectwa ITB;</w:t>
      </w:r>
    </w:p>
    <w:p w14:paraId="6A63F0EB" w14:textId="77777777" w:rsidR="00A119DC" w:rsidRPr="00270EDF" w:rsidRDefault="00A119DC" w:rsidP="00A10C2B">
      <w:pPr>
        <w:pStyle w:val="Akapitzlist"/>
        <w:numPr>
          <w:ilvl w:val="0"/>
          <w:numId w:val="9"/>
        </w:numPr>
        <w:spacing w:after="160" w:line="360" w:lineRule="auto"/>
        <w:ind w:left="284" w:hanging="284"/>
        <w:rPr>
          <w:rFonts w:ascii="Trebuchet MS" w:hAnsi="Trebuchet MS"/>
        </w:rPr>
      </w:pPr>
      <w:r w:rsidRPr="00270EDF">
        <w:rPr>
          <w:rFonts w:ascii="Trebuchet MS" w:hAnsi="Trebuchet MS"/>
        </w:rPr>
        <w:t>Roboty należy prowadzić pod fachowym nadzorem technicznym;</w:t>
      </w:r>
    </w:p>
    <w:p w14:paraId="171E5E49" w14:textId="7FD8D659" w:rsidR="00A119DC" w:rsidRPr="00270EDF" w:rsidRDefault="00A119DC" w:rsidP="00A10C2B">
      <w:pPr>
        <w:pStyle w:val="Akapitzlist"/>
        <w:numPr>
          <w:ilvl w:val="0"/>
          <w:numId w:val="9"/>
        </w:numPr>
        <w:spacing w:after="160" w:line="360" w:lineRule="auto"/>
        <w:ind w:left="284" w:hanging="284"/>
        <w:rPr>
          <w:rFonts w:ascii="Trebuchet MS" w:hAnsi="Trebuchet MS"/>
        </w:rPr>
      </w:pPr>
      <w:r w:rsidRPr="00270EDF">
        <w:rPr>
          <w:rFonts w:ascii="Trebuchet MS" w:hAnsi="Trebuchet MS"/>
        </w:rPr>
        <w:t>W projekcie zastosowano rozwiązania zapewniające bezpieczeństwo i ochronę zdrowia ludzi zgodnie z „Warunkami technicznymi, jakim powinny odpowiadać budynki i ich usytuowanie” – Rozporządzenie Ministra Infrastruktury z dnia 12.04.2002 r.</w:t>
      </w:r>
      <w:r w:rsidR="008C16BB">
        <w:rPr>
          <w:rFonts w:ascii="Trebuchet MS" w:hAnsi="Trebuchet MS"/>
        </w:rPr>
        <w:t xml:space="preserve"> (</w:t>
      </w:r>
      <w:r w:rsidR="008C16BB" w:rsidRPr="008C16BB">
        <w:rPr>
          <w:rFonts w:ascii="Trebuchet MS" w:hAnsi="Trebuchet MS"/>
        </w:rPr>
        <w:t>Dz.U.2019.0.1065</w:t>
      </w:r>
      <w:r w:rsidR="008C16BB">
        <w:rPr>
          <w:rFonts w:ascii="Trebuchet MS" w:hAnsi="Trebuchet MS"/>
        </w:rPr>
        <w:t>)</w:t>
      </w:r>
      <w:r w:rsidRPr="00270EDF">
        <w:rPr>
          <w:rFonts w:ascii="Trebuchet MS" w:hAnsi="Trebuchet MS"/>
        </w:rPr>
        <w:t xml:space="preserve"> w szczególności dział VII – Bezpieczeństwo użytkowania.</w:t>
      </w:r>
    </w:p>
    <w:p w14:paraId="0313D41D" w14:textId="77777777" w:rsidR="00A119DC" w:rsidRPr="00270EDF" w:rsidRDefault="00A119DC" w:rsidP="00A10C2B">
      <w:pPr>
        <w:spacing w:after="160"/>
        <w:rPr>
          <w:rFonts w:ascii="Trebuchet MS" w:hAnsi="Trebuchet MS"/>
          <w:sz w:val="22"/>
        </w:rPr>
      </w:pPr>
    </w:p>
    <w:p w14:paraId="33E24055" w14:textId="518F3C4E" w:rsidR="00833FC5" w:rsidRDefault="00A119DC" w:rsidP="00BD427F">
      <w:pPr>
        <w:spacing w:after="160"/>
        <w:ind w:firstLine="284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Przy realizacji obiektu należy używać materiałów budowlanych posiadających atesty</w:t>
      </w:r>
      <w:r w:rsidRPr="00270EDF">
        <w:rPr>
          <w:rFonts w:ascii="Trebuchet MS" w:hAnsi="Trebuchet MS"/>
          <w:sz w:val="22"/>
        </w:rPr>
        <w:br/>
        <w:t>i aprobaty Instytutu Techniki Budowlanej oraz niezagrażające zdrowiu i bezpieczeństwu użytkowników obiektu. Materiały budowlane i elementy prefabrykowane winny posiadać odpowiednie świadectwa do stosowania w budownictwie. Roboty budowlane należy wykonywać pod nadzorem osoby posiadającej uprawnienia budowlane do kierowania robotami budowlanymi. Wszystkie roboty wykonywać zgodnie z obowiązującymi normami, sztuką budowlaną.</w:t>
      </w:r>
    </w:p>
    <w:p w14:paraId="09CAC7F6" w14:textId="77777777" w:rsidR="00A7050A" w:rsidRPr="00270EDF" w:rsidRDefault="00A7050A" w:rsidP="00A10C2B">
      <w:pPr>
        <w:spacing w:after="160"/>
        <w:ind w:firstLine="284"/>
        <w:rPr>
          <w:rFonts w:ascii="Trebuchet MS" w:hAnsi="Trebuchet MS"/>
          <w:sz w:val="22"/>
        </w:rPr>
      </w:pPr>
    </w:p>
    <w:p w14:paraId="4365DBFE" w14:textId="77777777" w:rsidR="007D20FF" w:rsidRDefault="00DC1538" w:rsidP="00833FC5">
      <w:pPr>
        <w:pStyle w:val="Nagwki"/>
        <w:spacing w:before="0" w:after="160"/>
      </w:pPr>
      <w:bookmarkStart w:id="80" w:name="_Toc33777110"/>
      <w:r w:rsidRPr="00270EDF">
        <w:rPr>
          <w:rFonts w:ascii="Trebuchet MS" w:hAnsi="Trebuchet MS"/>
          <w:sz w:val="22"/>
          <w:szCs w:val="22"/>
        </w:rPr>
        <w:t>3</w:t>
      </w:r>
      <w:r w:rsidR="009C1DA3" w:rsidRPr="00270EDF">
        <w:rPr>
          <w:rFonts w:ascii="Trebuchet MS" w:hAnsi="Trebuchet MS"/>
          <w:sz w:val="22"/>
          <w:szCs w:val="22"/>
        </w:rPr>
        <w:t xml:space="preserve">. </w:t>
      </w:r>
      <w:bookmarkStart w:id="81" w:name="_Toc510972815"/>
      <w:r w:rsidR="00A119DC" w:rsidRPr="00270EDF">
        <w:rPr>
          <w:rFonts w:ascii="Trebuchet MS" w:hAnsi="Trebuchet MS"/>
          <w:sz w:val="22"/>
          <w:szCs w:val="22"/>
        </w:rPr>
        <w:t>Oświadczenia projektantów o zgodności projektu z przepisami</w:t>
      </w:r>
      <w:r w:rsidR="00A119DC" w:rsidRPr="00270EDF">
        <w:rPr>
          <w:rFonts w:ascii="Trebuchet MS" w:hAnsi="Trebuchet MS"/>
          <w:sz w:val="22"/>
          <w:szCs w:val="22"/>
        </w:rPr>
        <w:br/>
        <w:t>i zasadami wiedzy technicznej</w:t>
      </w:r>
      <w:bookmarkEnd w:id="81"/>
      <w:r w:rsidR="009C1DA3" w:rsidRPr="00270EDF">
        <w:rPr>
          <w:rFonts w:ascii="Trebuchet MS" w:hAnsi="Trebuchet MS"/>
          <w:sz w:val="22"/>
          <w:szCs w:val="22"/>
        </w:rPr>
        <w:t>.</w:t>
      </w:r>
      <w:bookmarkEnd w:id="80"/>
    </w:p>
    <w:p w14:paraId="35B57EE2" w14:textId="77777777" w:rsidR="007D20FF" w:rsidRPr="008B58D6" w:rsidRDefault="007D20FF" w:rsidP="008B58D6"/>
    <w:p w14:paraId="7CB613F2" w14:textId="77777777" w:rsidR="0067626C" w:rsidRDefault="0067626C" w:rsidP="00A10C2B">
      <w:pPr>
        <w:spacing w:after="160"/>
        <w:rPr>
          <w:rFonts w:ascii="Trebuchet MS" w:hAnsi="Trebuchet MS"/>
          <w:sz w:val="22"/>
        </w:rPr>
      </w:pPr>
    </w:p>
    <w:p w14:paraId="4E28055F" w14:textId="77777777" w:rsidR="0067626C" w:rsidRDefault="0067626C" w:rsidP="00A10C2B">
      <w:pPr>
        <w:spacing w:after="160"/>
        <w:rPr>
          <w:rFonts w:ascii="Trebuchet MS" w:hAnsi="Trebuchet MS"/>
          <w:sz w:val="22"/>
        </w:rPr>
      </w:pPr>
    </w:p>
    <w:p w14:paraId="1E942AE3" w14:textId="77777777" w:rsidR="0067626C" w:rsidRDefault="0067626C" w:rsidP="00A10C2B">
      <w:pPr>
        <w:spacing w:after="160"/>
        <w:rPr>
          <w:rFonts w:ascii="Trebuchet MS" w:hAnsi="Trebuchet MS"/>
          <w:sz w:val="22"/>
        </w:rPr>
      </w:pPr>
    </w:p>
    <w:p w14:paraId="2570E6D0" w14:textId="77777777" w:rsidR="0067626C" w:rsidRDefault="0067626C" w:rsidP="00A10C2B">
      <w:pPr>
        <w:spacing w:after="160"/>
        <w:rPr>
          <w:rFonts w:ascii="Trebuchet MS" w:hAnsi="Trebuchet MS"/>
          <w:sz w:val="22"/>
        </w:rPr>
      </w:pPr>
    </w:p>
    <w:p w14:paraId="57542140" w14:textId="77777777" w:rsidR="0067626C" w:rsidRDefault="0067626C" w:rsidP="00A10C2B">
      <w:pPr>
        <w:spacing w:after="160"/>
        <w:rPr>
          <w:rFonts w:ascii="Trebuchet MS" w:hAnsi="Trebuchet MS"/>
          <w:sz w:val="22"/>
        </w:rPr>
      </w:pPr>
    </w:p>
    <w:p w14:paraId="161A1AFE" w14:textId="77777777" w:rsidR="0067626C" w:rsidRDefault="0067626C" w:rsidP="00A10C2B">
      <w:pPr>
        <w:spacing w:after="160"/>
        <w:rPr>
          <w:rFonts w:ascii="Trebuchet MS" w:hAnsi="Trebuchet MS"/>
          <w:sz w:val="22"/>
        </w:rPr>
      </w:pPr>
    </w:p>
    <w:p w14:paraId="0C6D8AB7" w14:textId="77777777" w:rsidR="0067626C" w:rsidRDefault="0067626C" w:rsidP="00A10C2B">
      <w:pPr>
        <w:spacing w:after="160"/>
        <w:rPr>
          <w:rFonts w:ascii="Trebuchet MS" w:hAnsi="Trebuchet MS"/>
          <w:sz w:val="22"/>
        </w:rPr>
      </w:pPr>
    </w:p>
    <w:p w14:paraId="07B794D7" w14:textId="77777777" w:rsidR="0067626C" w:rsidRDefault="0067626C" w:rsidP="00A10C2B">
      <w:pPr>
        <w:spacing w:after="160"/>
        <w:rPr>
          <w:rFonts w:ascii="Trebuchet MS" w:hAnsi="Trebuchet MS"/>
          <w:sz w:val="22"/>
        </w:rPr>
      </w:pPr>
    </w:p>
    <w:p w14:paraId="0ED17541" w14:textId="616F5909" w:rsidR="00A119DC" w:rsidRPr="00270EDF" w:rsidRDefault="00A119DC" w:rsidP="00A10C2B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lastRenderedPageBreak/>
        <w:t>Niniejszym oświadczamy, że projekt</w:t>
      </w:r>
      <w:r w:rsidR="00194DEE" w:rsidRPr="00270EDF">
        <w:rPr>
          <w:rFonts w:ascii="Trebuchet MS" w:hAnsi="Trebuchet MS"/>
          <w:sz w:val="22"/>
        </w:rPr>
        <w:t xml:space="preserve"> budowlan</w:t>
      </w:r>
      <w:r w:rsidR="00C643FD">
        <w:rPr>
          <w:rFonts w:ascii="Trebuchet MS" w:hAnsi="Trebuchet MS"/>
          <w:sz w:val="22"/>
        </w:rPr>
        <w:t>o wykonawczy</w:t>
      </w:r>
      <w:r w:rsidRPr="00270EDF">
        <w:rPr>
          <w:rFonts w:ascii="Trebuchet MS" w:hAnsi="Trebuchet MS"/>
          <w:sz w:val="22"/>
        </w:rPr>
        <w:t>:</w:t>
      </w:r>
    </w:p>
    <w:p w14:paraId="148BE73A" w14:textId="77777777" w:rsidR="00A119DC" w:rsidRPr="00270EDF" w:rsidRDefault="00A119DC" w:rsidP="00A10C2B">
      <w:pPr>
        <w:spacing w:after="160"/>
        <w:rPr>
          <w:rFonts w:ascii="Trebuchet MS" w:hAnsi="Trebuchet MS"/>
          <w:sz w:val="22"/>
        </w:rPr>
      </w:pPr>
    </w:p>
    <w:p w14:paraId="563260C7" w14:textId="77777777" w:rsidR="00833FC5" w:rsidRPr="00270EDF" w:rsidRDefault="00833FC5" w:rsidP="00833FC5">
      <w:pPr>
        <w:spacing w:after="160"/>
        <w:rPr>
          <w:rFonts w:ascii="Trebuchet MS" w:hAnsi="Trebuchet MS"/>
          <w:b/>
          <w:sz w:val="22"/>
        </w:rPr>
      </w:pPr>
      <w:r w:rsidRPr="006F34AA">
        <w:rPr>
          <w:rFonts w:ascii="Trebuchet MS" w:hAnsi="Trebuchet MS"/>
          <w:b/>
          <w:sz w:val="22"/>
        </w:rPr>
        <w:t>PRZEBUDOWA FONTANNY</w:t>
      </w:r>
      <w:r>
        <w:rPr>
          <w:rFonts w:ascii="Trebuchet MS" w:hAnsi="Trebuchet MS"/>
          <w:b/>
          <w:sz w:val="22"/>
        </w:rPr>
        <w:t xml:space="preserve"> NA PLACU ZWYCIĘSTWA W OLEŚNICY</w:t>
      </w:r>
    </w:p>
    <w:p w14:paraId="65B7A1C9" w14:textId="77777777" w:rsidR="00833FC5" w:rsidRPr="00270EDF" w:rsidRDefault="00833FC5" w:rsidP="00833FC5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wykonany dla:</w:t>
      </w:r>
    </w:p>
    <w:p w14:paraId="50C680A6" w14:textId="77777777" w:rsidR="00833FC5" w:rsidRPr="00270EDF" w:rsidRDefault="00833FC5" w:rsidP="00833FC5">
      <w:pPr>
        <w:spacing w:after="160"/>
        <w:rPr>
          <w:rFonts w:ascii="Trebuchet MS" w:hAnsi="Trebuchet MS"/>
          <w:b/>
          <w:bCs/>
          <w:sz w:val="22"/>
        </w:rPr>
      </w:pPr>
      <w:r w:rsidRPr="00270EDF">
        <w:rPr>
          <w:rFonts w:ascii="Trebuchet MS" w:hAnsi="Trebuchet MS"/>
          <w:b/>
          <w:bCs/>
          <w:sz w:val="22"/>
        </w:rPr>
        <w:t xml:space="preserve">Gmina </w:t>
      </w:r>
      <w:r>
        <w:rPr>
          <w:rFonts w:ascii="Trebuchet MS" w:hAnsi="Trebuchet MS"/>
          <w:b/>
          <w:bCs/>
          <w:sz w:val="22"/>
        </w:rPr>
        <w:t xml:space="preserve">Miasto Oleśnica </w:t>
      </w:r>
    </w:p>
    <w:p w14:paraId="6A4237F8" w14:textId="77777777" w:rsidR="00833FC5" w:rsidRPr="00270EDF" w:rsidRDefault="00833FC5" w:rsidP="00833FC5">
      <w:pPr>
        <w:spacing w:after="160"/>
        <w:rPr>
          <w:rFonts w:ascii="Trebuchet MS" w:hAnsi="Trebuchet MS"/>
          <w:b/>
          <w:bCs/>
          <w:sz w:val="22"/>
        </w:rPr>
      </w:pPr>
      <w:r>
        <w:rPr>
          <w:rFonts w:ascii="Trebuchet MS" w:hAnsi="Trebuchet MS"/>
          <w:b/>
          <w:bCs/>
          <w:sz w:val="22"/>
        </w:rPr>
        <w:t>Rynek, 56-400 Oleśnica</w:t>
      </w:r>
    </w:p>
    <w:p w14:paraId="096A12DE" w14:textId="77777777" w:rsidR="00A119DC" w:rsidRPr="00270EDF" w:rsidRDefault="00A119DC" w:rsidP="00A10C2B">
      <w:pPr>
        <w:spacing w:after="160"/>
        <w:rPr>
          <w:rFonts w:ascii="Trebuchet MS" w:hAnsi="Trebuchet MS"/>
          <w:b/>
          <w:sz w:val="22"/>
        </w:rPr>
      </w:pPr>
    </w:p>
    <w:p w14:paraId="45628618" w14:textId="77777777" w:rsidR="006244EF" w:rsidRPr="00270EDF" w:rsidRDefault="00A54F18" w:rsidP="00A10C2B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jest sporządzony zgodnie z obowiązującymi przepisami oraz zasadami wiedzy technicznej.</w:t>
      </w:r>
    </w:p>
    <w:p w14:paraId="6FBF3071" w14:textId="77777777" w:rsidR="00A54F18" w:rsidRPr="00270EDF" w:rsidRDefault="00A54F18" w:rsidP="00A10C2B">
      <w:pPr>
        <w:spacing w:after="160"/>
        <w:rPr>
          <w:rFonts w:ascii="Trebuchet MS" w:hAnsi="Trebuchet MS"/>
          <w:sz w:val="22"/>
        </w:rPr>
      </w:pPr>
    </w:p>
    <w:p w14:paraId="14B24435" w14:textId="77777777" w:rsidR="00A54F18" w:rsidRPr="00270EDF" w:rsidRDefault="00A54F18" w:rsidP="00A10C2B">
      <w:pPr>
        <w:spacing w:after="160"/>
        <w:rPr>
          <w:rFonts w:ascii="Trebuchet MS" w:hAnsi="Trebuchet MS"/>
          <w:sz w:val="22"/>
        </w:rPr>
      </w:pPr>
    </w:p>
    <w:p w14:paraId="15EF6120" w14:textId="77777777" w:rsidR="00A119DC" w:rsidRPr="00270EDF" w:rsidRDefault="006244EF" w:rsidP="00A10C2B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Projektant</w:t>
      </w:r>
      <w:r w:rsidR="00A119DC" w:rsidRPr="00270EDF">
        <w:rPr>
          <w:rFonts w:ascii="Trebuchet MS" w:hAnsi="Trebuchet MS"/>
          <w:sz w:val="22"/>
        </w:rPr>
        <w:t xml:space="preserve"> konstrukcji:</w:t>
      </w:r>
      <w:r w:rsidR="00A119DC" w:rsidRPr="00270EDF">
        <w:rPr>
          <w:rFonts w:ascii="Trebuchet MS" w:hAnsi="Trebuchet MS"/>
          <w:sz w:val="22"/>
        </w:rPr>
        <w:tab/>
      </w:r>
      <w:r w:rsidRPr="00270EDF">
        <w:rPr>
          <w:rFonts w:ascii="Trebuchet MS" w:hAnsi="Trebuchet MS"/>
          <w:sz w:val="22"/>
        </w:rPr>
        <w:t>mgr inż. Marek Łysiak</w:t>
      </w:r>
      <w:r w:rsidR="00A119DC" w:rsidRPr="00270EDF">
        <w:rPr>
          <w:rFonts w:ascii="Trebuchet MS" w:hAnsi="Trebuchet MS"/>
          <w:sz w:val="22"/>
        </w:rPr>
        <w:tab/>
      </w:r>
    </w:p>
    <w:p w14:paraId="1B6DC120" w14:textId="77777777" w:rsidR="00A119DC" w:rsidRPr="00270EDF" w:rsidRDefault="00A119DC" w:rsidP="00A10C2B">
      <w:pPr>
        <w:spacing w:after="160"/>
        <w:rPr>
          <w:rFonts w:ascii="Trebuchet MS" w:hAnsi="Trebuchet MS"/>
          <w:sz w:val="22"/>
        </w:rPr>
      </w:pPr>
    </w:p>
    <w:p w14:paraId="5C969A73" w14:textId="77777777" w:rsidR="005F0000" w:rsidRPr="00270EDF" w:rsidRDefault="005F0000" w:rsidP="00A10C2B">
      <w:pPr>
        <w:spacing w:after="160"/>
        <w:rPr>
          <w:rFonts w:ascii="Trebuchet MS" w:hAnsi="Trebuchet MS"/>
          <w:sz w:val="22"/>
        </w:rPr>
      </w:pPr>
    </w:p>
    <w:p w14:paraId="18B025F7" w14:textId="77777777" w:rsidR="005F0000" w:rsidRPr="00270EDF" w:rsidRDefault="005F0000" w:rsidP="00A10C2B">
      <w:pPr>
        <w:spacing w:after="160"/>
        <w:rPr>
          <w:rFonts w:ascii="Trebuchet MS" w:hAnsi="Trebuchet MS"/>
          <w:sz w:val="22"/>
        </w:rPr>
      </w:pPr>
    </w:p>
    <w:p w14:paraId="38AD35B2" w14:textId="77777777" w:rsidR="005F0000" w:rsidRPr="00270EDF" w:rsidRDefault="005F0000" w:rsidP="00A10C2B">
      <w:pPr>
        <w:spacing w:after="160"/>
        <w:rPr>
          <w:rFonts w:ascii="Trebuchet MS" w:hAnsi="Trebuchet MS"/>
          <w:sz w:val="22"/>
        </w:rPr>
      </w:pPr>
    </w:p>
    <w:p w14:paraId="0F87213A" w14:textId="77777777" w:rsidR="008B58D6" w:rsidRDefault="008B58D6" w:rsidP="00A10C2B">
      <w:pPr>
        <w:spacing w:after="160"/>
        <w:rPr>
          <w:rFonts w:ascii="Trebuchet MS" w:hAnsi="Trebuchet MS"/>
          <w:sz w:val="22"/>
        </w:rPr>
      </w:pPr>
    </w:p>
    <w:p w14:paraId="4E126AE9" w14:textId="77777777" w:rsidR="008B58D6" w:rsidRDefault="008B58D6" w:rsidP="00A10C2B">
      <w:pPr>
        <w:spacing w:after="160"/>
        <w:rPr>
          <w:rFonts w:ascii="Trebuchet MS" w:hAnsi="Trebuchet MS"/>
          <w:sz w:val="22"/>
        </w:rPr>
      </w:pPr>
    </w:p>
    <w:p w14:paraId="339C595E" w14:textId="77777777" w:rsidR="006F34AA" w:rsidRPr="00270EDF" w:rsidRDefault="006F34AA" w:rsidP="00A10C2B">
      <w:pPr>
        <w:spacing w:after="160"/>
        <w:rPr>
          <w:rFonts w:ascii="Trebuchet MS" w:hAnsi="Trebuchet MS"/>
          <w:sz w:val="22"/>
        </w:rPr>
      </w:pPr>
    </w:p>
    <w:p w14:paraId="2A478716" w14:textId="77777777" w:rsidR="0067626C" w:rsidRDefault="0067626C" w:rsidP="00A10C2B">
      <w:pPr>
        <w:spacing w:after="160"/>
        <w:rPr>
          <w:rFonts w:ascii="Trebuchet MS" w:hAnsi="Trebuchet MS"/>
          <w:sz w:val="22"/>
        </w:rPr>
      </w:pPr>
    </w:p>
    <w:p w14:paraId="0B2BFD4B" w14:textId="77777777" w:rsidR="0067626C" w:rsidRDefault="0067626C" w:rsidP="00A10C2B">
      <w:pPr>
        <w:spacing w:after="160"/>
        <w:rPr>
          <w:rFonts w:ascii="Trebuchet MS" w:hAnsi="Trebuchet MS"/>
          <w:sz w:val="22"/>
        </w:rPr>
      </w:pPr>
    </w:p>
    <w:p w14:paraId="0320BC22" w14:textId="77777777" w:rsidR="0067626C" w:rsidRDefault="0067626C" w:rsidP="00A10C2B">
      <w:pPr>
        <w:spacing w:after="160"/>
        <w:rPr>
          <w:rFonts w:ascii="Trebuchet MS" w:hAnsi="Trebuchet MS"/>
          <w:sz w:val="22"/>
        </w:rPr>
      </w:pPr>
    </w:p>
    <w:p w14:paraId="778A1A18" w14:textId="77777777" w:rsidR="0067626C" w:rsidRDefault="0067626C" w:rsidP="00A10C2B">
      <w:pPr>
        <w:spacing w:after="160"/>
        <w:rPr>
          <w:rFonts w:ascii="Trebuchet MS" w:hAnsi="Trebuchet MS"/>
          <w:sz w:val="22"/>
        </w:rPr>
      </w:pPr>
    </w:p>
    <w:p w14:paraId="1AEF6DEF" w14:textId="77777777" w:rsidR="0067626C" w:rsidRDefault="0067626C" w:rsidP="00A10C2B">
      <w:pPr>
        <w:spacing w:after="160"/>
        <w:rPr>
          <w:rFonts w:ascii="Trebuchet MS" w:hAnsi="Trebuchet MS"/>
          <w:sz w:val="22"/>
        </w:rPr>
      </w:pPr>
    </w:p>
    <w:p w14:paraId="70634F7D" w14:textId="77777777" w:rsidR="0067626C" w:rsidRDefault="0067626C" w:rsidP="00A10C2B">
      <w:pPr>
        <w:spacing w:after="160"/>
        <w:rPr>
          <w:rFonts w:ascii="Trebuchet MS" w:hAnsi="Trebuchet MS"/>
          <w:sz w:val="22"/>
        </w:rPr>
      </w:pPr>
    </w:p>
    <w:p w14:paraId="2ACD9963" w14:textId="77777777" w:rsidR="0067626C" w:rsidRDefault="0067626C" w:rsidP="00A10C2B">
      <w:pPr>
        <w:spacing w:after="160"/>
        <w:rPr>
          <w:rFonts w:ascii="Trebuchet MS" w:hAnsi="Trebuchet MS"/>
          <w:sz w:val="22"/>
        </w:rPr>
      </w:pPr>
    </w:p>
    <w:p w14:paraId="1C76C5EF" w14:textId="77777777" w:rsidR="0067626C" w:rsidRDefault="0067626C" w:rsidP="00A10C2B">
      <w:pPr>
        <w:spacing w:after="160"/>
        <w:rPr>
          <w:rFonts w:ascii="Trebuchet MS" w:hAnsi="Trebuchet MS"/>
          <w:sz w:val="22"/>
        </w:rPr>
      </w:pPr>
    </w:p>
    <w:p w14:paraId="101D3422" w14:textId="2C8243FB" w:rsidR="006244EF" w:rsidRPr="00270EDF" w:rsidRDefault="006244EF" w:rsidP="00A10C2B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lastRenderedPageBreak/>
        <w:t>Niniejszym oświadczamy, że projekt</w:t>
      </w:r>
      <w:r w:rsidR="008C5198" w:rsidRPr="00270EDF">
        <w:rPr>
          <w:rFonts w:ascii="Trebuchet MS" w:hAnsi="Trebuchet MS"/>
          <w:sz w:val="22"/>
        </w:rPr>
        <w:t xml:space="preserve"> budowlan</w:t>
      </w:r>
      <w:r w:rsidR="00C643FD">
        <w:rPr>
          <w:rFonts w:ascii="Trebuchet MS" w:hAnsi="Trebuchet MS"/>
          <w:sz w:val="22"/>
        </w:rPr>
        <w:t>o wykonawczy</w:t>
      </w:r>
      <w:r w:rsidRPr="00270EDF">
        <w:rPr>
          <w:rFonts w:ascii="Trebuchet MS" w:hAnsi="Trebuchet MS"/>
          <w:sz w:val="22"/>
        </w:rPr>
        <w:t>:</w:t>
      </w:r>
    </w:p>
    <w:p w14:paraId="4B65ACAE" w14:textId="77777777" w:rsidR="006244EF" w:rsidRPr="00270EDF" w:rsidRDefault="006244EF" w:rsidP="00A10C2B">
      <w:pPr>
        <w:spacing w:after="160"/>
        <w:rPr>
          <w:rFonts w:ascii="Trebuchet MS" w:hAnsi="Trebuchet MS"/>
          <w:sz w:val="22"/>
        </w:rPr>
      </w:pPr>
    </w:p>
    <w:p w14:paraId="169E6F1F" w14:textId="77777777" w:rsidR="00833FC5" w:rsidRPr="00270EDF" w:rsidRDefault="00833FC5" w:rsidP="00833FC5">
      <w:pPr>
        <w:spacing w:after="160"/>
        <w:rPr>
          <w:rFonts w:ascii="Trebuchet MS" w:hAnsi="Trebuchet MS"/>
          <w:b/>
          <w:sz w:val="22"/>
        </w:rPr>
      </w:pPr>
      <w:r w:rsidRPr="006F34AA">
        <w:rPr>
          <w:rFonts w:ascii="Trebuchet MS" w:hAnsi="Trebuchet MS"/>
          <w:b/>
          <w:sz w:val="22"/>
        </w:rPr>
        <w:t>PRZEBUDOWA FONTANNY</w:t>
      </w:r>
      <w:r>
        <w:rPr>
          <w:rFonts w:ascii="Trebuchet MS" w:hAnsi="Trebuchet MS"/>
          <w:b/>
          <w:sz w:val="22"/>
        </w:rPr>
        <w:t xml:space="preserve"> NA PLACU ZWYCIĘSTWA W OLEŚNICY</w:t>
      </w:r>
    </w:p>
    <w:p w14:paraId="5719BEEB" w14:textId="77777777" w:rsidR="00833FC5" w:rsidRPr="00270EDF" w:rsidRDefault="00833FC5" w:rsidP="00833FC5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wykonany dla:</w:t>
      </w:r>
    </w:p>
    <w:p w14:paraId="11BE223A" w14:textId="77777777" w:rsidR="00833FC5" w:rsidRPr="00270EDF" w:rsidRDefault="00833FC5" w:rsidP="00833FC5">
      <w:pPr>
        <w:spacing w:after="160"/>
        <w:rPr>
          <w:rFonts w:ascii="Trebuchet MS" w:hAnsi="Trebuchet MS"/>
          <w:b/>
          <w:bCs/>
          <w:sz w:val="22"/>
        </w:rPr>
      </w:pPr>
      <w:r w:rsidRPr="00270EDF">
        <w:rPr>
          <w:rFonts w:ascii="Trebuchet MS" w:hAnsi="Trebuchet MS"/>
          <w:b/>
          <w:bCs/>
          <w:sz w:val="22"/>
        </w:rPr>
        <w:t xml:space="preserve">Gmina </w:t>
      </w:r>
      <w:r>
        <w:rPr>
          <w:rFonts w:ascii="Trebuchet MS" w:hAnsi="Trebuchet MS"/>
          <w:b/>
          <w:bCs/>
          <w:sz w:val="22"/>
        </w:rPr>
        <w:t xml:space="preserve">Miasto Oleśnica </w:t>
      </w:r>
    </w:p>
    <w:p w14:paraId="4633D147" w14:textId="77777777" w:rsidR="00833FC5" w:rsidRPr="00270EDF" w:rsidRDefault="00833FC5" w:rsidP="00833FC5">
      <w:pPr>
        <w:spacing w:after="160"/>
        <w:rPr>
          <w:rFonts w:ascii="Trebuchet MS" w:hAnsi="Trebuchet MS"/>
          <w:b/>
          <w:bCs/>
          <w:sz w:val="22"/>
        </w:rPr>
      </w:pPr>
      <w:r>
        <w:rPr>
          <w:rFonts w:ascii="Trebuchet MS" w:hAnsi="Trebuchet MS"/>
          <w:b/>
          <w:bCs/>
          <w:sz w:val="22"/>
        </w:rPr>
        <w:t>Rynek, 56-400 Oleśnica</w:t>
      </w:r>
    </w:p>
    <w:p w14:paraId="4CF07233" w14:textId="77777777" w:rsidR="00A54F18" w:rsidRPr="00270EDF" w:rsidRDefault="00A54F18" w:rsidP="00A10C2B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jest sporządzony zgodnie z obowiązującymi przepisami oraz zasadami wiedzy technicznej.</w:t>
      </w:r>
    </w:p>
    <w:p w14:paraId="3F59ED76" w14:textId="77777777" w:rsidR="00A54F18" w:rsidRPr="00270EDF" w:rsidRDefault="00A54F18" w:rsidP="00A10C2B">
      <w:pPr>
        <w:spacing w:after="160"/>
        <w:rPr>
          <w:rFonts w:ascii="Trebuchet MS" w:hAnsi="Trebuchet MS"/>
          <w:sz w:val="22"/>
        </w:rPr>
      </w:pPr>
    </w:p>
    <w:p w14:paraId="77F7A706" w14:textId="77777777" w:rsidR="00A119DC" w:rsidRPr="00270EDF" w:rsidRDefault="00A119DC" w:rsidP="00A10C2B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ab/>
      </w:r>
    </w:p>
    <w:p w14:paraId="72CF853E" w14:textId="11552BCF" w:rsidR="00A119DC" w:rsidRPr="00270EDF" w:rsidRDefault="006244EF" w:rsidP="00A10C2B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 xml:space="preserve">Projektant </w:t>
      </w:r>
      <w:r w:rsidR="00A119DC" w:rsidRPr="00270EDF">
        <w:rPr>
          <w:rFonts w:ascii="Trebuchet MS" w:hAnsi="Trebuchet MS"/>
          <w:sz w:val="22"/>
        </w:rPr>
        <w:t xml:space="preserve"> architektury:</w:t>
      </w:r>
      <w:r w:rsidR="00A119DC" w:rsidRPr="00270EDF">
        <w:rPr>
          <w:rFonts w:ascii="Trebuchet MS" w:hAnsi="Trebuchet MS"/>
          <w:sz w:val="22"/>
        </w:rPr>
        <w:tab/>
      </w:r>
      <w:r w:rsidRPr="00270EDF">
        <w:rPr>
          <w:rFonts w:ascii="Trebuchet MS" w:hAnsi="Trebuchet MS"/>
          <w:sz w:val="22"/>
        </w:rPr>
        <w:t xml:space="preserve">mgr inż. arch. </w:t>
      </w:r>
      <w:r w:rsidR="004F4CE6">
        <w:rPr>
          <w:rFonts w:ascii="Trebuchet MS" w:hAnsi="Trebuchet MS"/>
          <w:sz w:val="22"/>
        </w:rPr>
        <w:t>Jacek Bułat</w:t>
      </w:r>
    </w:p>
    <w:p w14:paraId="1E37834D" w14:textId="77777777" w:rsidR="006244EF" w:rsidRPr="00270EDF" w:rsidRDefault="006244EF" w:rsidP="00A10C2B">
      <w:pPr>
        <w:spacing w:after="160"/>
        <w:rPr>
          <w:rFonts w:ascii="Trebuchet MS" w:hAnsi="Trebuchet MS"/>
          <w:sz w:val="22"/>
        </w:rPr>
      </w:pPr>
    </w:p>
    <w:p w14:paraId="52B4EA7A" w14:textId="77777777" w:rsidR="006244EF" w:rsidRPr="00270EDF" w:rsidRDefault="006244EF" w:rsidP="00A10C2B">
      <w:pPr>
        <w:spacing w:after="160"/>
        <w:rPr>
          <w:rFonts w:ascii="Trebuchet MS" w:hAnsi="Trebuchet MS"/>
          <w:sz w:val="22"/>
        </w:rPr>
      </w:pPr>
    </w:p>
    <w:p w14:paraId="01942B6E" w14:textId="77777777" w:rsidR="006244EF" w:rsidRPr="00270EDF" w:rsidRDefault="006244EF" w:rsidP="00A10C2B">
      <w:pPr>
        <w:spacing w:after="160"/>
        <w:rPr>
          <w:rFonts w:ascii="Trebuchet MS" w:hAnsi="Trebuchet MS"/>
          <w:sz w:val="22"/>
        </w:rPr>
      </w:pPr>
    </w:p>
    <w:p w14:paraId="2C52DE06" w14:textId="77777777" w:rsidR="005F0000" w:rsidRPr="00270EDF" w:rsidRDefault="005F0000" w:rsidP="00A10C2B">
      <w:pPr>
        <w:spacing w:after="160"/>
        <w:rPr>
          <w:rFonts w:ascii="Trebuchet MS" w:hAnsi="Trebuchet MS"/>
          <w:sz w:val="22"/>
        </w:rPr>
      </w:pPr>
    </w:p>
    <w:p w14:paraId="021C5577" w14:textId="77777777" w:rsidR="005F0000" w:rsidRPr="00270EDF" w:rsidRDefault="005F0000" w:rsidP="00A10C2B">
      <w:pPr>
        <w:spacing w:after="160"/>
        <w:rPr>
          <w:rFonts w:ascii="Trebuchet MS" w:hAnsi="Trebuchet MS"/>
          <w:sz w:val="22"/>
        </w:rPr>
      </w:pPr>
    </w:p>
    <w:p w14:paraId="14076793" w14:textId="77777777" w:rsidR="005F0000" w:rsidRPr="00270EDF" w:rsidRDefault="005F0000" w:rsidP="00A10C2B">
      <w:pPr>
        <w:spacing w:after="160"/>
        <w:rPr>
          <w:rFonts w:ascii="Trebuchet MS" w:hAnsi="Trebuchet MS"/>
          <w:sz w:val="22"/>
        </w:rPr>
      </w:pPr>
    </w:p>
    <w:p w14:paraId="7B1D2A1C" w14:textId="77777777" w:rsidR="005F0000" w:rsidRPr="00270EDF" w:rsidRDefault="005F0000" w:rsidP="00A10C2B">
      <w:pPr>
        <w:spacing w:after="160"/>
        <w:rPr>
          <w:rFonts w:ascii="Trebuchet MS" w:hAnsi="Trebuchet MS"/>
          <w:sz w:val="22"/>
        </w:rPr>
      </w:pPr>
    </w:p>
    <w:p w14:paraId="28E57A1C" w14:textId="77777777" w:rsidR="005F0000" w:rsidRPr="00270EDF" w:rsidRDefault="005F0000" w:rsidP="00A10C2B">
      <w:pPr>
        <w:spacing w:after="160"/>
        <w:rPr>
          <w:rFonts w:ascii="Trebuchet MS" w:hAnsi="Trebuchet MS"/>
          <w:sz w:val="22"/>
        </w:rPr>
      </w:pPr>
    </w:p>
    <w:p w14:paraId="068A3EB2" w14:textId="77777777" w:rsidR="005F0000" w:rsidRPr="00270EDF" w:rsidRDefault="005F0000" w:rsidP="00A10C2B">
      <w:pPr>
        <w:spacing w:after="160"/>
        <w:rPr>
          <w:rFonts w:ascii="Trebuchet MS" w:hAnsi="Trebuchet MS"/>
          <w:sz w:val="22"/>
        </w:rPr>
      </w:pPr>
    </w:p>
    <w:p w14:paraId="0093E0D3" w14:textId="77777777" w:rsidR="005F0000" w:rsidRPr="00270EDF" w:rsidRDefault="005F0000" w:rsidP="00A10C2B">
      <w:pPr>
        <w:spacing w:after="160"/>
        <w:rPr>
          <w:rFonts w:ascii="Trebuchet MS" w:hAnsi="Trebuchet MS"/>
          <w:sz w:val="22"/>
        </w:rPr>
      </w:pPr>
    </w:p>
    <w:p w14:paraId="4424ADEF" w14:textId="77777777" w:rsidR="005F0000" w:rsidRPr="00270EDF" w:rsidRDefault="005F0000" w:rsidP="00A10C2B">
      <w:pPr>
        <w:spacing w:after="160"/>
        <w:rPr>
          <w:rFonts w:ascii="Trebuchet MS" w:hAnsi="Trebuchet MS"/>
          <w:sz w:val="22"/>
        </w:rPr>
      </w:pPr>
    </w:p>
    <w:p w14:paraId="4E3174E7" w14:textId="77777777" w:rsidR="005F0000" w:rsidRPr="00270EDF" w:rsidRDefault="005F0000" w:rsidP="00A10C2B">
      <w:pPr>
        <w:spacing w:after="160"/>
        <w:rPr>
          <w:rFonts w:ascii="Trebuchet MS" w:hAnsi="Trebuchet MS"/>
          <w:sz w:val="22"/>
        </w:rPr>
      </w:pPr>
    </w:p>
    <w:p w14:paraId="5A5EA75F" w14:textId="77777777" w:rsidR="00A10C2B" w:rsidRPr="00270EDF" w:rsidRDefault="00A10C2B" w:rsidP="00A10C2B">
      <w:pPr>
        <w:spacing w:after="160"/>
        <w:rPr>
          <w:rFonts w:ascii="Trebuchet MS" w:hAnsi="Trebuchet MS"/>
          <w:sz w:val="22"/>
        </w:rPr>
      </w:pPr>
    </w:p>
    <w:p w14:paraId="7C47BF19" w14:textId="77777777" w:rsidR="003E5DC2" w:rsidRPr="00270EDF" w:rsidRDefault="003E5DC2" w:rsidP="00A10C2B">
      <w:pPr>
        <w:spacing w:after="160"/>
        <w:rPr>
          <w:rFonts w:ascii="Trebuchet MS" w:hAnsi="Trebuchet MS"/>
          <w:sz w:val="22"/>
        </w:rPr>
      </w:pPr>
    </w:p>
    <w:p w14:paraId="7BD065D1" w14:textId="77777777" w:rsidR="006F34AA" w:rsidRPr="00270EDF" w:rsidRDefault="006F34AA" w:rsidP="00A10C2B">
      <w:pPr>
        <w:spacing w:after="160"/>
        <w:rPr>
          <w:rFonts w:ascii="Trebuchet MS" w:hAnsi="Trebuchet MS"/>
          <w:sz w:val="22"/>
        </w:rPr>
      </w:pPr>
    </w:p>
    <w:p w14:paraId="33FC1165" w14:textId="77777777" w:rsidR="0067626C" w:rsidRDefault="0067626C" w:rsidP="00A10C2B">
      <w:pPr>
        <w:spacing w:after="160"/>
        <w:rPr>
          <w:rFonts w:ascii="Trebuchet MS" w:hAnsi="Trebuchet MS"/>
          <w:sz w:val="22"/>
        </w:rPr>
      </w:pPr>
    </w:p>
    <w:p w14:paraId="04DEEC47" w14:textId="13941BD2" w:rsidR="005F0000" w:rsidRPr="00270EDF" w:rsidRDefault="005F0000" w:rsidP="00A10C2B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lastRenderedPageBreak/>
        <w:t>Niniejszym oświadczamy, że projekt</w:t>
      </w:r>
      <w:r w:rsidR="006116F3" w:rsidRPr="00270EDF">
        <w:rPr>
          <w:rFonts w:ascii="Trebuchet MS" w:hAnsi="Trebuchet MS"/>
          <w:sz w:val="22"/>
        </w:rPr>
        <w:t xml:space="preserve"> budowlan</w:t>
      </w:r>
      <w:r w:rsidR="00C643FD">
        <w:rPr>
          <w:rFonts w:ascii="Trebuchet MS" w:hAnsi="Trebuchet MS"/>
          <w:sz w:val="22"/>
        </w:rPr>
        <w:t>o wykonawczy</w:t>
      </w:r>
      <w:r w:rsidRPr="00270EDF">
        <w:rPr>
          <w:rFonts w:ascii="Trebuchet MS" w:hAnsi="Trebuchet MS"/>
          <w:sz w:val="22"/>
        </w:rPr>
        <w:t>:</w:t>
      </w:r>
    </w:p>
    <w:p w14:paraId="771B2240" w14:textId="77777777" w:rsidR="005F0000" w:rsidRPr="00270EDF" w:rsidRDefault="005F0000" w:rsidP="00A10C2B">
      <w:pPr>
        <w:spacing w:after="160"/>
        <w:rPr>
          <w:rFonts w:ascii="Trebuchet MS" w:hAnsi="Trebuchet MS"/>
          <w:sz w:val="22"/>
        </w:rPr>
      </w:pPr>
    </w:p>
    <w:p w14:paraId="66FDF5DF" w14:textId="77777777" w:rsidR="00833FC5" w:rsidRPr="00270EDF" w:rsidRDefault="00833FC5" w:rsidP="00833FC5">
      <w:pPr>
        <w:spacing w:after="160"/>
        <w:rPr>
          <w:rFonts w:ascii="Trebuchet MS" w:hAnsi="Trebuchet MS"/>
          <w:b/>
          <w:sz w:val="22"/>
        </w:rPr>
      </w:pPr>
      <w:r w:rsidRPr="006F34AA">
        <w:rPr>
          <w:rFonts w:ascii="Trebuchet MS" w:hAnsi="Trebuchet MS"/>
          <w:b/>
          <w:sz w:val="22"/>
        </w:rPr>
        <w:t>PRZEBUDOWA FONTANNY</w:t>
      </w:r>
      <w:r>
        <w:rPr>
          <w:rFonts w:ascii="Trebuchet MS" w:hAnsi="Trebuchet MS"/>
          <w:b/>
          <w:sz w:val="22"/>
        </w:rPr>
        <w:t xml:space="preserve"> NA PLACU ZWYCIĘSTWA W OLEŚNICY</w:t>
      </w:r>
    </w:p>
    <w:p w14:paraId="37CE5955" w14:textId="77777777" w:rsidR="00833FC5" w:rsidRPr="00270EDF" w:rsidRDefault="00833FC5" w:rsidP="00833FC5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wykonany dla:</w:t>
      </w:r>
    </w:p>
    <w:p w14:paraId="0245EC3F" w14:textId="77777777" w:rsidR="00833FC5" w:rsidRPr="00270EDF" w:rsidRDefault="00833FC5" w:rsidP="00833FC5">
      <w:pPr>
        <w:spacing w:after="160"/>
        <w:rPr>
          <w:rFonts w:ascii="Trebuchet MS" w:hAnsi="Trebuchet MS"/>
          <w:b/>
          <w:bCs/>
          <w:sz w:val="22"/>
        </w:rPr>
      </w:pPr>
      <w:r w:rsidRPr="00270EDF">
        <w:rPr>
          <w:rFonts w:ascii="Trebuchet MS" w:hAnsi="Trebuchet MS"/>
          <w:b/>
          <w:bCs/>
          <w:sz w:val="22"/>
        </w:rPr>
        <w:t xml:space="preserve">Gmina </w:t>
      </w:r>
      <w:r>
        <w:rPr>
          <w:rFonts w:ascii="Trebuchet MS" w:hAnsi="Trebuchet MS"/>
          <w:b/>
          <w:bCs/>
          <w:sz w:val="22"/>
        </w:rPr>
        <w:t xml:space="preserve">Miasto Oleśnica </w:t>
      </w:r>
    </w:p>
    <w:p w14:paraId="4F84E29C" w14:textId="77777777" w:rsidR="00833FC5" w:rsidRPr="00270EDF" w:rsidRDefault="00833FC5" w:rsidP="00833FC5">
      <w:pPr>
        <w:spacing w:after="160"/>
        <w:rPr>
          <w:rFonts w:ascii="Trebuchet MS" w:hAnsi="Trebuchet MS"/>
          <w:b/>
          <w:bCs/>
          <w:sz w:val="22"/>
        </w:rPr>
      </w:pPr>
      <w:r>
        <w:rPr>
          <w:rFonts w:ascii="Trebuchet MS" w:hAnsi="Trebuchet MS"/>
          <w:b/>
          <w:bCs/>
          <w:sz w:val="22"/>
        </w:rPr>
        <w:t>Rynek, 56-400 Oleśnica</w:t>
      </w:r>
    </w:p>
    <w:p w14:paraId="37F65D95" w14:textId="77777777" w:rsidR="00A54F18" w:rsidRPr="00270EDF" w:rsidRDefault="00A54F18" w:rsidP="00A10C2B">
      <w:pPr>
        <w:spacing w:after="160"/>
        <w:rPr>
          <w:rFonts w:ascii="Trebuchet MS" w:hAnsi="Trebuchet MS"/>
          <w:b/>
          <w:sz w:val="22"/>
        </w:rPr>
      </w:pPr>
    </w:p>
    <w:p w14:paraId="0170DE9F" w14:textId="77777777" w:rsidR="005F0000" w:rsidRPr="00270EDF" w:rsidRDefault="00A54F18" w:rsidP="00A10C2B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jest sporządzony zgodnie z obowiązującymi przepisami oraz zasadami wiedzy technicznej.</w:t>
      </w:r>
      <w:r w:rsidR="005F0000" w:rsidRPr="00270EDF">
        <w:rPr>
          <w:rFonts w:ascii="Trebuchet MS" w:hAnsi="Trebuchet MS"/>
          <w:sz w:val="22"/>
        </w:rPr>
        <w:tab/>
      </w:r>
    </w:p>
    <w:p w14:paraId="621923CB" w14:textId="77777777" w:rsidR="00A54F18" w:rsidRPr="00270EDF" w:rsidRDefault="00A54F18" w:rsidP="00A10C2B">
      <w:pPr>
        <w:spacing w:after="160"/>
        <w:rPr>
          <w:rFonts w:ascii="Trebuchet MS" w:hAnsi="Trebuchet MS"/>
          <w:sz w:val="22"/>
        </w:rPr>
      </w:pPr>
    </w:p>
    <w:p w14:paraId="797F1F20" w14:textId="77777777" w:rsidR="005F0000" w:rsidRPr="00270EDF" w:rsidRDefault="00AB7EF6" w:rsidP="00A10C2B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Projektant  instalacji sanitarnych</w:t>
      </w:r>
      <w:r w:rsidR="005F0000" w:rsidRPr="00270EDF">
        <w:rPr>
          <w:rFonts w:ascii="Trebuchet MS" w:hAnsi="Trebuchet MS"/>
          <w:sz w:val="22"/>
        </w:rPr>
        <w:t>:</w:t>
      </w:r>
      <w:r w:rsidR="005F0000" w:rsidRPr="00270EDF">
        <w:rPr>
          <w:rFonts w:ascii="Trebuchet MS" w:hAnsi="Trebuchet MS"/>
          <w:sz w:val="22"/>
        </w:rPr>
        <w:tab/>
      </w:r>
      <w:r w:rsidR="005F0000" w:rsidRPr="00270EDF">
        <w:rPr>
          <w:rFonts w:ascii="Trebuchet MS" w:hAnsi="Trebuchet MS"/>
          <w:sz w:val="22"/>
        </w:rPr>
        <w:tab/>
        <w:t>inż. Krzysztof Walkowiak</w:t>
      </w:r>
    </w:p>
    <w:p w14:paraId="1CDA0803" w14:textId="77777777" w:rsidR="00B5009B" w:rsidRPr="00270EDF" w:rsidRDefault="00B5009B" w:rsidP="00A10C2B">
      <w:pPr>
        <w:spacing w:after="160"/>
        <w:rPr>
          <w:rFonts w:ascii="Trebuchet MS" w:hAnsi="Trebuchet MS"/>
          <w:sz w:val="22"/>
        </w:rPr>
      </w:pPr>
    </w:p>
    <w:p w14:paraId="73721874" w14:textId="77777777" w:rsidR="00B5009B" w:rsidRPr="00270EDF" w:rsidRDefault="00B5009B" w:rsidP="00A10C2B">
      <w:pPr>
        <w:spacing w:after="160"/>
        <w:rPr>
          <w:rFonts w:ascii="Trebuchet MS" w:hAnsi="Trebuchet MS"/>
          <w:sz w:val="22"/>
        </w:rPr>
      </w:pPr>
    </w:p>
    <w:p w14:paraId="7B211146" w14:textId="77777777" w:rsidR="00B5009B" w:rsidRPr="00270EDF" w:rsidRDefault="00B5009B" w:rsidP="00A10C2B">
      <w:pPr>
        <w:spacing w:after="160"/>
        <w:rPr>
          <w:rFonts w:ascii="Trebuchet MS" w:hAnsi="Trebuchet MS"/>
          <w:sz w:val="22"/>
        </w:rPr>
      </w:pPr>
    </w:p>
    <w:p w14:paraId="3EA0A370" w14:textId="77777777" w:rsidR="005F0000" w:rsidRPr="00270EDF" w:rsidRDefault="005F0000" w:rsidP="00A10C2B">
      <w:pPr>
        <w:spacing w:after="160"/>
        <w:rPr>
          <w:rFonts w:ascii="Trebuchet MS" w:hAnsi="Trebuchet MS"/>
          <w:sz w:val="22"/>
        </w:rPr>
      </w:pPr>
    </w:p>
    <w:p w14:paraId="33AAE704" w14:textId="77777777" w:rsidR="00A11001" w:rsidRPr="00270EDF" w:rsidRDefault="00A11001" w:rsidP="00A10C2B">
      <w:pPr>
        <w:spacing w:after="160"/>
        <w:rPr>
          <w:rFonts w:ascii="Trebuchet MS" w:hAnsi="Trebuchet MS"/>
          <w:sz w:val="22"/>
        </w:rPr>
      </w:pPr>
    </w:p>
    <w:p w14:paraId="3E6D4A70" w14:textId="77777777" w:rsidR="00A11001" w:rsidRPr="00270EDF" w:rsidRDefault="00A11001" w:rsidP="00A10C2B">
      <w:pPr>
        <w:spacing w:after="160"/>
        <w:rPr>
          <w:rFonts w:ascii="Trebuchet MS" w:hAnsi="Trebuchet MS"/>
          <w:sz w:val="22"/>
        </w:rPr>
      </w:pPr>
    </w:p>
    <w:p w14:paraId="01CD7732" w14:textId="77777777" w:rsidR="00A11001" w:rsidRPr="00270EDF" w:rsidRDefault="00A11001" w:rsidP="00A10C2B">
      <w:pPr>
        <w:spacing w:after="160"/>
        <w:rPr>
          <w:rFonts w:ascii="Trebuchet MS" w:hAnsi="Trebuchet MS"/>
          <w:sz w:val="22"/>
        </w:rPr>
      </w:pPr>
    </w:p>
    <w:p w14:paraId="426257BC" w14:textId="77777777" w:rsidR="00A11001" w:rsidRPr="00270EDF" w:rsidRDefault="00A11001" w:rsidP="00A10C2B">
      <w:pPr>
        <w:spacing w:after="160"/>
        <w:rPr>
          <w:rFonts w:ascii="Trebuchet MS" w:hAnsi="Trebuchet MS"/>
          <w:sz w:val="22"/>
        </w:rPr>
      </w:pPr>
    </w:p>
    <w:p w14:paraId="51CCA555" w14:textId="77777777" w:rsidR="00A11001" w:rsidRPr="00270EDF" w:rsidRDefault="00A11001" w:rsidP="00A10C2B">
      <w:pPr>
        <w:spacing w:after="160"/>
        <w:rPr>
          <w:rFonts w:ascii="Trebuchet MS" w:hAnsi="Trebuchet MS"/>
          <w:sz w:val="22"/>
        </w:rPr>
      </w:pPr>
    </w:p>
    <w:p w14:paraId="32EF9D26" w14:textId="77777777" w:rsidR="00A11001" w:rsidRPr="00270EDF" w:rsidRDefault="00A11001" w:rsidP="00A10C2B">
      <w:pPr>
        <w:spacing w:after="160"/>
        <w:rPr>
          <w:rFonts w:ascii="Trebuchet MS" w:hAnsi="Trebuchet MS"/>
          <w:sz w:val="22"/>
        </w:rPr>
      </w:pPr>
    </w:p>
    <w:p w14:paraId="2D6C8A88" w14:textId="77777777" w:rsidR="00A11001" w:rsidRPr="00270EDF" w:rsidRDefault="00A11001" w:rsidP="00A10C2B">
      <w:pPr>
        <w:spacing w:after="160"/>
        <w:rPr>
          <w:rFonts w:ascii="Trebuchet MS" w:hAnsi="Trebuchet MS"/>
          <w:sz w:val="22"/>
        </w:rPr>
      </w:pPr>
    </w:p>
    <w:p w14:paraId="380B4113" w14:textId="77777777" w:rsidR="00A11001" w:rsidRPr="00270EDF" w:rsidRDefault="00A11001" w:rsidP="00A10C2B">
      <w:pPr>
        <w:spacing w:after="160"/>
        <w:rPr>
          <w:rFonts w:ascii="Trebuchet MS" w:hAnsi="Trebuchet MS"/>
          <w:sz w:val="22"/>
        </w:rPr>
      </w:pPr>
    </w:p>
    <w:p w14:paraId="22CC3C30" w14:textId="77777777" w:rsidR="00A10C2B" w:rsidRPr="00270EDF" w:rsidRDefault="00A10C2B" w:rsidP="00A10C2B">
      <w:pPr>
        <w:spacing w:after="160"/>
        <w:rPr>
          <w:rFonts w:ascii="Trebuchet MS" w:hAnsi="Trebuchet MS"/>
          <w:sz w:val="22"/>
        </w:rPr>
      </w:pPr>
    </w:p>
    <w:p w14:paraId="102DBF74" w14:textId="77777777" w:rsidR="003E5DC2" w:rsidRDefault="003E5DC2" w:rsidP="00A10C2B">
      <w:pPr>
        <w:spacing w:after="160"/>
        <w:rPr>
          <w:rFonts w:ascii="Trebuchet MS" w:hAnsi="Trebuchet MS"/>
          <w:sz w:val="22"/>
        </w:rPr>
      </w:pPr>
    </w:p>
    <w:p w14:paraId="46167997" w14:textId="77777777" w:rsidR="006F34AA" w:rsidRPr="00270EDF" w:rsidRDefault="006F34AA" w:rsidP="00A10C2B">
      <w:pPr>
        <w:spacing w:after="160"/>
        <w:rPr>
          <w:rFonts w:ascii="Trebuchet MS" w:hAnsi="Trebuchet MS"/>
          <w:sz w:val="22"/>
        </w:rPr>
      </w:pPr>
    </w:p>
    <w:p w14:paraId="67437563" w14:textId="77777777" w:rsidR="005F0000" w:rsidRPr="00270EDF" w:rsidRDefault="005F0000" w:rsidP="00A10C2B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lastRenderedPageBreak/>
        <w:t>Niniejszym oświadczamy, że projekt</w:t>
      </w:r>
      <w:r w:rsidR="004B683D" w:rsidRPr="00270EDF">
        <w:rPr>
          <w:rFonts w:ascii="Trebuchet MS" w:hAnsi="Trebuchet MS"/>
          <w:sz w:val="22"/>
        </w:rPr>
        <w:t xml:space="preserve"> budowlan</w:t>
      </w:r>
      <w:r w:rsidR="00C643FD">
        <w:rPr>
          <w:rFonts w:ascii="Trebuchet MS" w:hAnsi="Trebuchet MS"/>
          <w:sz w:val="22"/>
        </w:rPr>
        <w:t>o wykonawczy</w:t>
      </w:r>
      <w:r w:rsidRPr="00270EDF">
        <w:rPr>
          <w:rFonts w:ascii="Trebuchet MS" w:hAnsi="Trebuchet MS"/>
          <w:sz w:val="22"/>
        </w:rPr>
        <w:t>:</w:t>
      </w:r>
    </w:p>
    <w:p w14:paraId="21FB4782" w14:textId="77777777" w:rsidR="005F0000" w:rsidRPr="00270EDF" w:rsidRDefault="005F0000" w:rsidP="00A10C2B">
      <w:pPr>
        <w:spacing w:after="160"/>
        <w:rPr>
          <w:rFonts w:ascii="Trebuchet MS" w:hAnsi="Trebuchet MS"/>
          <w:sz w:val="22"/>
        </w:rPr>
      </w:pPr>
    </w:p>
    <w:p w14:paraId="3FF31953" w14:textId="77777777" w:rsidR="00833FC5" w:rsidRPr="00270EDF" w:rsidRDefault="00833FC5" w:rsidP="00833FC5">
      <w:pPr>
        <w:spacing w:after="160"/>
        <w:rPr>
          <w:rFonts w:ascii="Trebuchet MS" w:hAnsi="Trebuchet MS"/>
          <w:b/>
          <w:sz w:val="22"/>
        </w:rPr>
      </w:pPr>
      <w:r w:rsidRPr="006F34AA">
        <w:rPr>
          <w:rFonts w:ascii="Trebuchet MS" w:hAnsi="Trebuchet MS"/>
          <w:b/>
          <w:sz w:val="22"/>
        </w:rPr>
        <w:t>PRZEBUDOWA FONTANNY</w:t>
      </w:r>
      <w:r>
        <w:rPr>
          <w:rFonts w:ascii="Trebuchet MS" w:hAnsi="Trebuchet MS"/>
          <w:b/>
          <w:sz w:val="22"/>
        </w:rPr>
        <w:t xml:space="preserve"> NA PLACU ZWYCIĘSTWA W OLEŚNICY</w:t>
      </w:r>
    </w:p>
    <w:p w14:paraId="6C1F497C" w14:textId="77777777" w:rsidR="00833FC5" w:rsidRPr="00270EDF" w:rsidRDefault="00833FC5" w:rsidP="00833FC5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wykonany dla:</w:t>
      </w:r>
    </w:p>
    <w:p w14:paraId="07530D11" w14:textId="77777777" w:rsidR="00833FC5" w:rsidRPr="00270EDF" w:rsidRDefault="00833FC5" w:rsidP="00833FC5">
      <w:pPr>
        <w:spacing w:after="160"/>
        <w:rPr>
          <w:rFonts w:ascii="Trebuchet MS" w:hAnsi="Trebuchet MS"/>
          <w:b/>
          <w:bCs/>
          <w:sz w:val="22"/>
        </w:rPr>
      </w:pPr>
      <w:r w:rsidRPr="00270EDF">
        <w:rPr>
          <w:rFonts w:ascii="Trebuchet MS" w:hAnsi="Trebuchet MS"/>
          <w:b/>
          <w:bCs/>
          <w:sz w:val="22"/>
        </w:rPr>
        <w:t xml:space="preserve">Gmina </w:t>
      </w:r>
      <w:r>
        <w:rPr>
          <w:rFonts w:ascii="Trebuchet MS" w:hAnsi="Trebuchet MS"/>
          <w:b/>
          <w:bCs/>
          <w:sz w:val="22"/>
        </w:rPr>
        <w:t xml:space="preserve">Miasto Oleśnica </w:t>
      </w:r>
    </w:p>
    <w:p w14:paraId="1828F1C3" w14:textId="77777777" w:rsidR="00833FC5" w:rsidRPr="00270EDF" w:rsidRDefault="00833FC5" w:rsidP="00833FC5">
      <w:pPr>
        <w:spacing w:after="160"/>
        <w:rPr>
          <w:rFonts w:ascii="Trebuchet MS" w:hAnsi="Trebuchet MS"/>
          <w:b/>
          <w:bCs/>
          <w:sz w:val="22"/>
        </w:rPr>
      </w:pPr>
      <w:r>
        <w:rPr>
          <w:rFonts w:ascii="Trebuchet MS" w:hAnsi="Trebuchet MS"/>
          <w:b/>
          <w:bCs/>
          <w:sz w:val="22"/>
        </w:rPr>
        <w:t>Rynek, 56-400 Oleśnica</w:t>
      </w:r>
    </w:p>
    <w:p w14:paraId="75CF7C3C" w14:textId="77777777" w:rsidR="00A54F18" w:rsidRPr="00270EDF" w:rsidRDefault="00A54F18" w:rsidP="00A10C2B">
      <w:pPr>
        <w:spacing w:after="160"/>
        <w:rPr>
          <w:rFonts w:ascii="Trebuchet MS" w:hAnsi="Trebuchet MS"/>
          <w:b/>
          <w:sz w:val="22"/>
        </w:rPr>
      </w:pPr>
    </w:p>
    <w:p w14:paraId="33DE050E" w14:textId="77777777" w:rsidR="00A54F18" w:rsidRPr="00270EDF" w:rsidRDefault="00A54F18" w:rsidP="00A10C2B">
      <w:pPr>
        <w:spacing w:after="160"/>
        <w:rPr>
          <w:rFonts w:ascii="Trebuchet MS" w:hAnsi="Trebuchet MS"/>
          <w:sz w:val="22"/>
        </w:rPr>
      </w:pPr>
    </w:p>
    <w:p w14:paraId="6774BC48" w14:textId="77777777" w:rsidR="005F0000" w:rsidRPr="00270EDF" w:rsidRDefault="00A54F18" w:rsidP="00A10C2B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jest sporządzony zgodnie z obowiązującymi przepisami oraz zasadami wiedzy technicznej.</w:t>
      </w:r>
      <w:r w:rsidR="005F0000" w:rsidRPr="00270EDF">
        <w:rPr>
          <w:rFonts w:ascii="Trebuchet MS" w:hAnsi="Trebuchet MS"/>
          <w:sz w:val="22"/>
        </w:rPr>
        <w:tab/>
      </w:r>
    </w:p>
    <w:p w14:paraId="0467F9F7" w14:textId="77777777" w:rsidR="00A54F18" w:rsidRPr="00270EDF" w:rsidRDefault="00A54F18" w:rsidP="00A10C2B">
      <w:pPr>
        <w:spacing w:after="160"/>
        <w:rPr>
          <w:rFonts w:ascii="Trebuchet MS" w:hAnsi="Trebuchet MS"/>
          <w:sz w:val="22"/>
        </w:rPr>
      </w:pPr>
    </w:p>
    <w:p w14:paraId="23ED2A1C" w14:textId="77777777" w:rsidR="005F0000" w:rsidRPr="00270EDF" w:rsidRDefault="00AB7EF6" w:rsidP="00A10C2B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Projektant  instalacji elektrycznych</w:t>
      </w:r>
      <w:r w:rsidR="005F0000" w:rsidRPr="00270EDF">
        <w:rPr>
          <w:rFonts w:ascii="Trebuchet MS" w:hAnsi="Trebuchet MS"/>
          <w:sz w:val="22"/>
        </w:rPr>
        <w:t>:</w:t>
      </w:r>
      <w:r w:rsidR="005F0000" w:rsidRPr="00270EDF">
        <w:rPr>
          <w:rFonts w:ascii="Trebuchet MS" w:hAnsi="Trebuchet MS"/>
          <w:sz w:val="22"/>
        </w:rPr>
        <w:tab/>
      </w:r>
      <w:r w:rsidR="005F0000" w:rsidRPr="00270EDF">
        <w:rPr>
          <w:rFonts w:ascii="Trebuchet MS" w:hAnsi="Trebuchet MS"/>
          <w:sz w:val="22"/>
        </w:rPr>
        <w:tab/>
        <w:t xml:space="preserve">mgr inż. Mariusz </w:t>
      </w:r>
      <w:proofErr w:type="spellStart"/>
      <w:r w:rsidR="005F0000" w:rsidRPr="00270EDF">
        <w:rPr>
          <w:rFonts w:ascii="Trebuchet MS" w:hAnsi="Trebuchet MS"/>
          <w:sz w:val="22"/>
        </w:rPr>
        <w:t>Giera</w:t>
      </w:r>
      <w:proofErr w:type="spellEnd"/>
    </w:p>
    <w:p w14:paraId="5C75428C" w14:textId="77777777" w:rsidR="005F0000" w:rsidRPr="00270EDF" w:rsidRDefault="005F0000" w:rsidP="00A10C2B">
      <w:pPr>
        <w:spacing w:after="160"/>
        <w:rPr>
          <w:rFonts w:ascii="Trebuchet MS" w:hAnsi="Trebuchet MS"/>
          <w:sz w:val="22"/>
        </w:rPr>
      </w:pPr>
    </w:p>
    <w:p w14:paraId="1986CE8D" w14:textId="77777777" w:rsidR="005F0000" w:rsidRPr="00270EDF" w:rsidRDefault="005F0000" w:rsidP="00A10C2B">
      <w:pPr>
        <w:spacing w:after="160"/>
        <w:rPr>
          <w:rFonts w:ascii="Trebuchet MS" w:hAnsi="Trebuchet MS"/>
          <w:sz w:val="22"/>
        </w:rPr>
      </w:pPr>
    </w:p>
    <w:p w14:paraId="63AEBAF5" w14:textId="77777777" w:rsidR="005F0000" w:rsidRPr="00270EDF" w:rsidRDefault="005F0000" w:rsidP="00A10C2B">
      <w:pPr>
        <w:spacing w:after="160"/>
        <w:rPr>
          <w:rFonts w:ascii="Trebuchet MS" w:hAnsi="Trebuchet MS"/>
          <w:sz w:val="22"/>
        </w:rPr>
      </w:pPr>
    </w:p>
    <w:p w14:paraId="41472AA3" w14:textId="77777777" w:rsidR="005F0000" w:rsidRPr="00270EDF" w:rsidRDefault="005F0000" w:rsidP="00A10C2B">
      <w:pPr>
        <w:spacing w:after="160"/>
        <w:rPr>
          <w:rFonts w:ascii="Trebuchet MS" w:hAnsi="Trebuchet MS"/>
          <w:sz w:val="22"/>
        </w:rPr>
      </w:pPr>
    </w:p>
    <w:p w14:paraId="623B7CB0" w14:textId="77777777" w:rsidR="005F0000" w:rsidRPr="00270EDF" w:rsidRDefault="005F0000" w:rsidP="00A10C2B">
      <w:pPr>
        <w:spacing w:after="160"/>
        <w:rPr>
          <w:rFonts w:ascii="Trebuchet MS" w:hAnsi="Trebuchet MS"/>
          <w:sz w:val="22"/>
        </w:rPr>
      </w:pPr>
    </w:p>
    <w:p w14:paraId="1F2B6519" w14:textId="77777777" w:rsidR="005F0000" w:rsidRPr="00270EDF" w:rsidRDefault="005F0000" w:rsidP="00A10C2B">
      <w:pPr>
        <w:spacing w:after="160"/>
        <w:rPr>
          <w:rFonts w:ascii="Trebuchet MS" w:hAnsi="Trebuchet MS"/>
          <w:sz w:val="22"/>
        </w:rPr>
      </w:pPr>
    </w:p>
    <w:p w14:paraId="5ED23EE8" w14:textId="77777777" w:rsidR="005F0000" w:rsidRPr="00270EDF" w:rsidRDefault="005F0000" w:rsidP="00A10C2B">
      <w:pPr>
        <w:spacing w:after="160"/>
        <w:rPr>
          <w:rFonts w:ascii="Trebuchet MS" w:hAnsi="Trebuchet MS"/>
          <w:sz w:val="22"/>
        </w:rPr>
      </w:pPr>
    </w:p>
    <w:p w14:paraId="42C4276B" w14:textId="77777777" w:rsidR="005F0000" w:rsidRPr="00270EDF" w:rsidRDefault="005F0000" w:rsidP="00A10C2B">
      <w:pPr>
        <w:spacing w:after="160"/>
        <w:rPr>
          <w:rFonts w:ascii="Trebuchet MS" w:hAnsi="Trebuchet MS"/>
          <w:sz w:val="22"/>
        </w:rPr>
      </w:pPr>
    </w:p>
    <w:p w14:paraId="7A29053D" w14:textId="77777777" w:rsidR="005F0000" w:rsidRPr="00270EDF" w:rsidRDefault="005F0000" w:rsidP="00A10C2B">
      <w:pPr>
        <w:spacing w:after="160"/>
        <w:rPr>
          <w:rFonts w:ascii="Trebuchet MS" w:hAnsi="Trebuchet MS"/>
          <w:sz w:val="22"/>
        </w:rPr>
      </w:pPr>
    </w:p>
    <w:p w14:paraId="12BAFF68" w14:textId="77777777" w:rsidR="005F0000" w:rsidRPr="00270EDF" w:rsidRDefault="005F0000" w:rsidP="00A10C2B">
      <w:pPr>
        <w:spacing w:after="160"/>
        <w:rPr>
          <w:rFonts w:ascii="Trebuchet MS" w:hAnsi="Trebuchet MS"/>
          <w:sz w:val="22"/>
        </w:rPr>
      </w:pPr>
    </w:p>
    <w:p w14:paraId="2AE4F134" w14:textId="77777777" w:rsidR="006244EF" w:rsidRPr="00270EDF" w:rsidRDefault="006244EF" w:rsidP="00A10C2B">
      <w:pPr>
        <w:spacing w:after="160"/>
        <w:rPr>
          <w:rFonts w:ascii="Trebuchet MS" w:hAnsi="Trebuchet MS"/>
          <w:sz w:val="22"/>
        </w:rPr>
      </w:pPr>
    </w:p>
    <w:p w14:paraId="2C06291D" w14:textId="77777777" w:rsidR="004D678C" w:rsidRPr="00270EDF" w:rsidRDefault="004D678C" w:rsidP="00A10C2B">
      <w:pPr>
        <w:spacing w:after="160"/>
        <w:rPr>
          <w:rFonts w:ascii="Trebuchet MS" w:hAnsi="Trebuchet MS"/>
          <w:sz w:val="22"/>
        </w:rPr>
      </w:pPr>
    </w:p>
    <w:p w14:paraId="0364137B" w14:textId="77777777" w:rsidR="003E5DC2" w:rsidRPr="00270EDF" w:rsidRDefault="003E5DC2" w:rsidP="00A10C2B">
      <w:pPr>
        <w:spacing w:after="160"/>
        <w:rPr>
          <w:rFonts w:ascii="Trebuchet MS" w:hAnsi="Trebuchet MS"/>
          <w:sz w:val="22"/>
        </w:rPr>
      </w:pPr>
    </w:p>
    <w:p w14:paraId="314C1646" w14:textId="77777777" w:rsidR="00A119DC" w:rsidRPr="00270EDF" w:rsidRDefault="00DC1538" w:rsidP="00A10C2B">
      <w:pPr>
        <w:pStyle w:val="Nagwki"/>
        <w:spacing w:before="0" w:after="160"/>
        <w:rPr>
          <w:rFonts w:ascii="Trebuchet MS" w:hAnsi="Trebuchet MS"/>
          <w:sz w:val="22"/>
          <w:szCs w:val="22"/>
        </w:rPr>
      </w:pPr>
      <w:bookmarkStart w:id="82" w:name="_Toc510972816"/>
      <w:bookmarkStart w:id="83" w:name="_Toc33777111"/>
      <w:r w:rsidRPr="00270EDF">
        <w:rPr>
          <w:rFonts w:ascii="Trebuchet MS" w:hAnsi="Trebuchet MS"/>
          <w:sz w:val="22"/>
          <w:szCs w:val="22"/>
        </w:rPr>
        <w:lastRenderedPageBreak/>
        <w:t>4</w:t>
      </w:r>
      <w:r w:rsidR="006244EF" w:rsidRPr="00270EDF">
        <w:rPr>
          <w:rFonts w:ascii="Trebuchet MS" w:hAnsi="Trebuchet MS"/>
          <w:sz w:val="22"/>
          <w:szCs w:val="22"/>
        </w:rPr>
        <w:t xml:space="preserve">. </w:t>
      </w:r>
      <w:r w:rsidR="00A119DC" w:rsidRPr="00270EDF">
        <w:rPr>
          <w:rFonts w:ascii="Trebuchet MS" w:hAnsi="Trebuchet MS"/>
          <w:sz w:val="22"/>
          <w:szCs w:val="22"/>
        </w:rPr>
        <w:t>Informacja dotycząca bezpieczeństwa i ochrony zdrowia</w:t>
      </w:r>
      <w:bookmarkEnd w:id="82"/>
      <w:bookmarkEnd w:id="83"/>
    </w:p>
    <w:p w14:paraId="4EFF44EF" w14:textId="77777777" w:rsidR="00A10C2B" w:rsidRPr="00270EDF" w:rsidRDefault="00A10C2B" w:rsidP="00A10C2B">
      <w:pPr>
        <w:rPr>
          <w:rFonts w:ascii="Trebuchet MS" w:hAnsi="Trebuchet MS"/>
          <w:sz w:val="22"/>
        </w:rPr>
      </w:pPr>
    </w:p>
    <w:p w14:paraId="320465EF" w14:textId="77777777" w:rsidR="00A119DC" w:rsidRPr="00270EDF" w:rsidRDefault="00DC1538" w:rsidP="00A10C2B">
      <w:pPr>
        <w:pStyle w:val="Podnagwek"/>
        <w:spacing w:after="160"/>
        <w:rPr>
          <w:rFonts w:ascii="Trebuchet MS" w:hAnsi="Trebuchet MS"/>
          <w:sz w:val="22"/>
          <w:szCs w:val="22"/>
        </w:rPr>
      </w:pPr>
      <w:bookmarkStart w:id="84" w:name="_Toc510972817"/>
      <w:bookmarkStart w:id="85" w:name="_Toc33777112"/>
      <w:r w:rsidRPr="00270EDF">
        <w:rPr>
          <w:rFonts w:ascii="Trebuchet MS" w:hAnsi="Trebuchet MS"/>
          <w:sz w:val="22"/>
          <w:szCs w:val="22"/>
        </w:rPr>
        <w:t>4</w:t>
      </w:r>
      <w:r w:rsidR="00924A69" w:rsidRPr="00270EDF">
        <w:rPr>
          <w:rFonts w:ascii="Trebuchet MS" w:hAnsi="Trebuchet MS"/>
          <w:sz w:val="22"/>
          <w:szCs w:val="22"/>
        </w:rPr>
        <w:t xml:space="preserve">.1 </w:t>
      </w:r>
      <w:r w:rsidR="00A119DC" w:rsidRPr="00270EDF">
        <w:rPr>
          <w:rFonts w:ascii="Trebuchet MS" w:hAnsi="Trebuchet MS"/>
          <w:sz w:val="22"/>
          <w:szCs w:val="22"/>
        </w:rPr>
        <w:t>Dane ogólne</w:t>
      </w:r>
      <w:bookmarkEnd w:id="84"/>
      <w:bookmarkEnd w:id="85"/>
    </w:p>
    <w:p w14:paraId="6DC744E2" w14:textId="77777777" w:rsidR="00101453" w:rsidRPr="00270EDF" w:rsidRDefault="00101453" w:rsidP="00101453">
      <w:pPr>
        <w:spacing w:after="160"/>
        <w:rPr>
          <w:rFonts w:ascii="Trebuchet MS" w:hAnsi="Trebuchet MS"/>
          <w:b/>
          <w:sz w:val="22"/>
        </w:rPr>
      </w:pPr>
      <w:r w:rsidRPr="00270EDF">
        <w:rPr>
          <w:rFonts w:ascii="Trebuchet MS" w:hAnsi="Trebuchet MS"/>
          <w:sz w:val="22"/>
        </w:rPr>
        <w:t>OBIEKT:</w:t>
      </w:r>
    </w:p>
    <w:p w14:paraId="10AA81BF" w14:textId="77777777" w:rsidR="00101453" w:rsidRPr="00270EDF" w:rsidRDefault="00101453" w:rsidP="00101453">
      <w:pPr>
        <w:spacing w:after="160"/>
        <w:rPr>
          <w:rFonts w:ascii="Trebuchet MS" w:hAnsi="Trebuchet MS"/>
          <w:b/>
          <w:bCs/>
          <w:sz w:val="22"/>
        </w:rPr>
      </w:pPr>
      <w:r>
        <w:rPr>
          <w:rFonts w:ascii="Trebuchet MS" w:hAnsi="Trebuchet MS"/>
          <w:b/>
          <w:bCs/>
          <w:sz w:val="22"/>
        </w:rPr>
        <w:t>PRZEBUDOWA FONTANNY NA PLACU ZWYCIĘSTWA W OLEŚNICY</w:t>
      </w:r>
    </w:p>
    <w:p w14:paraId="784048BC" w14:textId="77777777" w:rsidR="00101453" w:rsidRPr="00270EDF" w:rsidRDefault="00101453" w:rsidP="00101453">
      <w:pPr>
        <w:pStyle w:val="DE7B8801F2B1483F98D539CC92927118"/>
        <w:spacing w:after="160"/>
        <w:rPr>
          <w:rFonts w:ascii="Trebuchet MS" w:hAnsi="Trebuchet MS"/>
        </w:rPr>
      </w:pPr>
      <w:r w:rsidRPr="00270EDF">
        <w:rPr>
          <w:rFonts w:ascii="Trebuchet MS" w:hAnsi="Trebuchet MS"/>
        </w:rPr>
        <w:t xml:space="preserve">INWESTOR: </w:t>
      </w:r>
    </w:p>
    <w:p w14:paraId="55335805" w14:textId="77777777" w:rsidR="00101453" w:rsidRPr="00270EDF" w:rsidRDefault="00101453" w:rsidP="00101453">
      <w:pPr>
        <w:pStyle w:val="DE7B8801F2B1483F98D539CC92927118"/>
        <w:spacing w:after="160"/>
        <w:rPr>
          <w:rFonts w:ascii="Trebuchet MS" w:hAnsi="Trebuchet MS"/>
          <w:b/>
          <w:bCs/>
        </w:rPr>
      </w:pPr>
      <w:r w:rsidRPr="00270EDF">
        <w:rPr>
          <w:rFonts w:ascii="Trebuchet MS" w:hAnsi="Trebuchet MS"/>
          <w:b/>
          <w:bCs/>
        </w:rPr>
        <w:t xml:space="preserve">Gmina </w:t>
      </w:r>
      <w:r>
        <w:rPr>
          <w:rFonts w:ascii="Trebuchet MS" w:hAnsi="Trebuchet MS"/>
          <w:b/>
          <w:bCs/>
        </w:rPr>
        <w:t>Miasto Oleśnica</w:t>
      </w:r>
    </w:p>
    <w:p w14:paraId="2DC49E3F" w14:textId="77777777" w:rsidR="00101453" w:rsidRPr="00270EDF" w:rsidRDefault="00101453" w:rsidP="00101453">
      <w:pPr>
        <w:pStyle w:val="DE7B8801F2B1483F98D539CC92927118"/>
        <w:spacing w:after="160" w:line="360" w:lineRule="auto"/>
        <w:jc w:val="both"/>
        <w:rPr>
          <w:rFonts w:ascii="Trebuchet MS" w:hAnsi="Trebuchet MS"/>
          <w:b/>
          <w:bCs/>
        </w:rPr>
      </w:pPr>
      <w:r>
        <w:rPr>
          <w:rFonts w:ascii="Trebuchet MS" w:hAnsi="Trebuchet MS"/>
          <w:b/>
          <w:bCs/>
        </w:rPr>
        <w:t>Rynek, 56-400 Oleśnica</w:t>
      </w:r>
    </w:p>
    <w:p w14:paraId="6AF795F9" w14:textId="77777777" w:rsidR="00A43785" w:rsidRPr="00270EDF" w:rsidRDefault="00A119DC" w:rsidP="00A10C2B">
      <w:pPr>
        <w:spacing w:after="160"/>
        <w:rPr>
          <w:rFonts w:ascii="Trebuchet MS" w:hAnsi="Trebuchet MS"/>
          <w:b/>
          <w:sz w:val="22"/>
        </w:rPr>
      </w:pPr>
      <w:r w:rsidRPr="00270EDF">
        <w:rPr>
          <w:rFonts w:ascii="Trebuchet MS" w:hAnsi="Trebuchet MS"/>
          <w:sz w:val="22"/>
        </w:rPr>
        <w:t>PROJEKTANT:</w:t>
      </w:r>
      <w:r w:rsidR="006244EF" w:rsidRPr="00270EDF">
        <w:rPr>
          <w:rFonts w:ascii="Trebuchet MS" w:hAnsi="Trebuchet MS"/>
          <w:sz w:val="22"/>
        </w:rPr>
        <w:t xml:space="preserve"> </w:t>
      </w:r>
      <w:r w:rsidRPr="00270EDF">
        <w:rPr>
          <w:rFonts w:ascii="Trebuchet MS" w:hAnsi="Trebuchet MS"/>
          <w:b/>
          <w:sz w:val="22"/>
        </w:rPr>
        <w:t>Marek Łysiak</w:t>
      </w:r>
    </w:p>
    <w:p w14:paraId="37416F6A" w14:textId="77777777" w:rsidR="00A119DC" w:rsidRPr="00270EDF" w:rsidRDefault="00DC1538" w:rsidP="00A10C2B">
      <w:pPr>
        <w:pStyle w:val="Podnagwek"/>
        <w:spacing w:after="160"/>
        <w:rPr>
          <w:rFonts w:ascii="Trebuchet MS" w:hAnsi="Trebuchet MS"/>
          <w:sz w:val="22"/>
          <w:szCs w:val="22"/>
        </w:rPr>
      </w:pPr>
      <w:bookmarkStart w:id="86" w:name="_Toc510972818"/>
      <w:bookmarkStart w:id="87" w:name="_Toc33777113"/>
      <w:r w:rsidRPr="00270EDF">
        <w:rPr>
          <w:rFonts w:ascii="Trebuchet MS" w:hAnsi="Trebuchet MS"/>
          <w:sz w:val="22"/>
          <w:szCs w:val="22"/>
        </w:rPr>
        <w:t>4</w:t>
      </w:r>
      <w:r w:rsidR="00924A69" w:rsidRPr="00270EDF">
        <w:rPr>
          <w:rFonts w:ascii="Trebuchet MS" w:hAnsi="Trebuchet MS"/>
          <w:sz w:val="22"/>
          <w:szCs w:val="22"/>
        </w:rPr>
        <w:t>.2</w:t>
      </w:r>
      <w:r w:rsidR="008C0DC6" w:rsidRPr="00270EDF">
        <w:rPr>
          <w:rFonts w:ascii="Trebuchet MS" w:hAnsi="Trebuchet MS"/>
          <w:sz w:val="22"/>
          <w:szCs w:val="22"/>
        </w:rPr>
        <w:t>.</w:t>
      </w:r>
      <w:r w:rsidR="00924A69" w:rsidRPr="00270EDF">
        <w:rPr>
          <w:rFonts w:ascii="Trebuchet MS" w:hAnsi="Trebuchet MS"/>
          <w:sz w:val="22"/>
          <w:szCs w:val="22"/>
        </w:rPr>
        <w:t xml:space="preserve"> </w:t>
      </w:r>
      <w:r w:rsidR="00A119DC" w:rsidRPr="00270EDF">
        <w:rPr>
          <w:rFonts w:ascii="Trebuchet MS" w:hAnsi="Trebuchet MS"/>
          <w:sz w:val="22"/>
          <w:szCs w:val="22"/>
        </w:rPr>
        <w:t xml:space="preserve">Zakres robót dla </w:t>
      </w:r>
      <w:bookmarkEnd w:id="86"/>
      <w:r w:rsidR="00C4603A">
        <w:rPr>
          <w:rFonts w:ascii="Trebuchet MS" w:hAnsi="Trebuchet MS"/>
          <w:sz w:val="22"/>
          <w:szCs w:val="22"/>
        </w:rPr>
        <w:t>Przebudowy fontanny na Placu Zwycięstwa w Oleśnicy</w:t>
      </w:r>
      <w:bookmarkEnd w:id="87"/>
    </w:p>
    <w:p w14:paraId="645BF605" w14:textId="77777777" w:rsidR="00964347" w:rsidRDefault="00964347" w:rsidP="00964347">
      <w:pPr>
        <w:spacing w:after="160"/>
        <w:ind w:firstLine="708"/>
        <w:rPr>
          <w:rFonts w:ascii="Trebuchet MS" w:hAnsi="Trebuchet MS"/>
          <w:sz w:val="22"/>
        </w:rPr>
      </w:pPr>
      <w:bookmarkStart w:id="88" w:name="_Toc510972819"/>
      <w:r>
        <w:rPr>
          <w:rFonts w:ascii="Trebuchet MS" w:hAnsi="Trebuchet MS"/>
          <w:sz w:val="22"/>
        </w:rPr>
        <w:t xml:space="preserve">Przewiduje się, że w czasie trwania budowy będą prowadzone roboty związane </w:t>
      </w:r>
      <w:r>
        <w:rPr>
          <w:rFonts w:ascii="Trebuchet MS" w:hAnsi="Trebuchet MS"/>
          <w:sz w:val="22"/>
        </w:rPr>
        <w:br/>
        <w:t xml:space="preserve">z rozbiórką </w:t>
      </w:r>
      <w:r w:rsidR="00C4603A">
        <w:rPr>
          <w:rFonts w:ascii="Trebuchet MS" w:hAnsi="Trebuchet MS"/>
          <w:sz w:val="22"/>
        </w:rPr>
        <w:t xml:space="preserve">części ścian </w:t>
      </w:r>
      <w:r>
        <w:rPr>
          <w:rFonts w:ascii="Trebuchet MS" w:hAnsi="Trebuchet MS"/>
          <w:sz w:val="22"/>
        </w:rPr>
        <w:t xml:space="preserve">istniejącej </w:t>
      </w:r>
      <w:r w:rsidR="00C4603A">
        <w:rPr>
          <w:rFonts w:ascii="Trebuchet MS" w:hAnsi="Trebuchet MS"/>
          <w:sz w:val="22"/>
        </w:rPr>
        <w:t>niecki fontanny</w:t>
      </w:r>
      <w:r>
        <w:rPr>
          <w:rFonts w:ascii="Trebuchet MS" w:hAnsi="Trebuchet MS"/>
          <w:sz w:val="22"/>
        </w:rPr>
        <w:t xml:space="preserve">. Nie przewiduje się prac w wykopie.  </w:t>
      </w:r>
    </w:p>
    <w:p w14:paraId="36FA06B8" w14:textId="77777777" w:rsidR="00A119DC" w:rsidRPr="00270EDF" w:rsidRDefault="00DC1538" w:rsidP="00A10C2B">
      <w:pPr>
        <w:pStyle w:val="Podnagwek"/>
        <w:spacing w:after="160"/>
        <w:rPr>
          <w:rFonts w:ascii="Trebuchet MS" w:hAnsi="Trebuchet MS"/>
          <w:sz w:val="22"/>
          <w:szCs w:val="22"/>
        </w:rPr>
      </w:pPr>
      <w:bookmarkStart w:id="89" w:name="_Toc33777114"/>
      <w:r w:rsidRPr="00270EDF">
        <w:rPr>
          <w:rFonts w:ascii="Trebuchet MS" w:hAnsi="Trebuchet MS"/>
          <w:sz w:val="22"/>
          <w:szCs w:val="22"/>
        </w:rPr>
        <w:t>4</w:t>
      </w:r>
      <w:r w:rsidR="00924A69" w:rsidRPr="00270EDF">
        <w:rPr>
          <w:rFonts w:ascii="Trebuchet MS" w:hAnsi="Trebuchet MS"/>
          <w:sz w:val="22"/>
          <w:szCs w:val="22"/>
        </w:rPr>
        <w:t>.3</w:t>
      </w:r>
      <w:r w:rsidR="008C0DC6" w:rsidRPr="00270EDF">
        <w:rPr>
          <w:rFonts w:ascii="Trebuchet MS" w:hAnsi="Trebuchet MS"/>
          <w:sz w:val="22"/>
          <w:szCs w:val="22"/>
        </w:rPr>
        <w:t>.</w:t>
      </w:r>
      <w:r w:rsidR="00924A69" w:rsidRPr="00270EDF">
        <w:rPr>
          <w:rFonts w:ascii="Trebuchet MS" w:hAnsi="Trebuchet MS"/>
          <w:sz w:val="22"/>
          <w:szCs w:val="22"/>
        </w:rPr>
        <w:t xml:space="preserve"> </w:t>
      </w:r>
      <w:r w:rsidR="00A119DC" w:rsidRPr="00270EDF">
        <w:rPr>
          <w:rFonts w:ascii="Trebuchet MS" w:hAnsi="Trebuchet MS"/>
          <w:sz w:val="22"/>
          <w:szCs w:val="22"/>
        </w:rPr>
        <w:t>Wskazanie elementów zagospodarowania działki lub terenu, które mogą stwarzać zagrożenie bezpieczeństwa i zdrowia ludzi</w:t>
      </w:r>
      <w:bookmarkEnd w:id="88"/>
      <w:bookmarkEnd w:id="89"/>
    </w:p>
    <w:p w14:paraId="30E07FB6" w14:textId="77777777" w:rsidR="00964347" w:rsidRDefault="00964347" w:rsidP="00964347">
      <w:pPr>
        <w:spacing w:after="160"/>
        <w:ind w:firstLine="357"/>
        <w:rPr>
          <w:rFonts w:ascii="Trebuchet MS" w:hAnsi="Trebuchet MS"/>
          <w:sz w:val="22"/>
        </w:rPr>
      </w:pPr>
      <w:bookmarkStart w:id="90" w:name="_Toc510972820"/>
      <w:r>
        <w:rPr>
          <w:rFonts w:ascii="Trebuchet MS" w:hAnsi="Trebuchet MS"/>
          <w:sz w:val="22"/>
        </w:rPr>
        <w:t xml:space="preserve">Zagrożenie wynikać może w pracach związanych z rozbiórką niecki fontanny. </w:t>
      </w:r>
    </w:p>
    <w:p w14:paraId="2F902BCE" w14:textId="77777777" w:rsidR="00964347" w:rsidRDefault="00964347" w:rsidP="00964347">
      <w:pPr>
        <w:pStyle w:val="Akapitzlist"/>
        <w:numPr>
          <w:ilvl w:val="0"/>
          <w:numId w:val="34"/>
        </w:numPr>
        <w:spacing w:after="160" w:line="360" w:lineRule="auto"/>
        <w:ind w:left="714" w:hanging="357"/>
        <w:rPr>
          <w:rFonts w:ascii="Trebuchet MS" w:hAnsi="Trebuchet MS"/>
        </w:rPr>
      </w:pPr>
      <w:r>
        <w:rPr>
          <w:rFonts w:ascii="Trebuchet MS" w:hAnsi="Trebuchet MS"/>
        </w:rPr>
        <w:t>Ogrodzić teren, wyznaczyć strefy niebezpieczne.</w:t>
      </w:r>
    </w:p>
    <w:p w14:paraId="48ED4AA3" w14:textId="77777777" w:rsidR="00964347" w:rsidRDefault="00964347" w:rsidP="00964347">
      <w:pPr>
        <w:pStyle w:val="Akapitzlist"/>
        <w:numPr>
          <w:ilvl w:val="0"/>
          <w:numId w:val="34"/>
        </w:numPr>
        <w:spacing w:after="160" w:line="360" w:lineRule="auto"/>
        <w:ind w:left="714" w:hanging="357"/>
        <w:rPr>
          <w:rFonts w:ascii="Trebuchet MS" w:hAnsi="Trebuchet MS"/>
        </w:rPr>
      </w:pPr>
      <w:r>
        <w:rPr>
          <w:rFonts w:ascii="Trebuchet MS" w:hAnsi="Trebuchet MS"/>
        </w:rPr>
        <w:t>Urządzić składowisko materiałów i wyrobów budowlanych.</w:t>
      </w:r>
    </w:p>
    <w:p w14:paraId="52553005" w14:textId="77777777" w:rsidR="00964347" w:rsidRDefault="00964347" w:rsidP="00964347">
      <w:pPr>
        <w:pStyle w:val="Akapitzlist"/>
        <w:numPr>
          <w:ilvl w:val="0"/>
          <w:numId w:val="34"/>
        </w:numPr>
        <w:spacing w:after="160" w:line="360" w:lineRule="auto"/>
        <w:ind w:left="714" w:hanging="357"/>
        <w:rPr>
          <w:rFonts w:ascii="Trebuchet MS" w:hAnsi="Trebuchet MS"/>
        </w:rPr>
      </w:pPr>
      <w:r>
        <w:rPr>
          <w:rFonts w:ascii="Trebuchet MS" w:hAnsi="Trebuchet MS"/>
        </w:rPr>
        <w:t xml:space="preserve">Urządzić pomieszczenia </w:t>
      </w:r>
      <w:proofErr w:type="spellStart"/>
      <w:r>
        <w:rPr>
          <w:rFonts w:ascii="Trebuchet MS" w:hAnsi="Trebuchet MS"/>
        </w:rPr>
        <w:t>higieniczno</w:t>
      </w:r>
      <w:proofErr w:type="spellEnd"/>
      <w:r>
        <w:rPr>
          <w:rFonts w:ascii="Trebuchet MS" w:hAnsi="Trebuchet MS"/>
        </w:rPr>
        <w:t xml:space="preserve"> – sanitarne i socjalne dla pracowników.</w:t>
      </w:r>
    </w:p>
    <w:p w14:paraId="292023BB" w14:textId="77777777" w:rsidR="00964347" w:rsidRDefault="00964347" w:rsidP="00964347">
      <w:pPr>
        <w:pStyle w:val="Akapitzlist"/>
        <w:numPr>
          <w:ilvl w:val="0"/>
          <w:numId w:val="34"/>
        </w:numPr>
        <w:spacing w:after="160" w:line="360" w:lineRule="auto"/>
        <w:ind w:left="714" w:hanging="357"/>
        <w:rPr>
          <w:rFonts w:ascii="Trebuchet MS" w:hAnsi="Trebuchet MS"/>
        </w:rPr>
      </w:pPr>
      <w:r>
        <w:rPr>
          <w:rFonts w:ascii="Trebuchet MS" w:hAnsi="Trebuchet MS"/>
        </w:rPr>
        <w:t>Odpowiednio oznakować i skoordynować prace w towarzystwie żurawia – w przypadku korzystania podczas rozładunku towaru.</w:t>
      </w:r>
    </w:p>
    <w:p w14:paraId="510796B2" w14:textId="77777777" w:rsidR="00964347" w:rsidRDefault="00964347" w:rsidP="00964347">
      <w:pPr>
        <w:pStyle w:val="Akapitzlist"/>
        <w:numPr>
          <w:ilvl w:val="0"/>
          <w:numId w:val="34"/>
        </w:numPr>
        <w:spacing w:after="160" w:line="360" w:lineRule="auto"/>
        <w:ind w:left="714" w:hanging="357"/>
        <w:rPr>
          <w:rFonts w:ascii="Trebuchet MS" w:hAnsi="Trebuchet MS"/>
        </w:rPr>
      </w:pPr>
      <w:r>
        <w:rPr>
          <w:rFonts w:ascii="Trebuchet MS" w:hAnsi="Trebuchet MS"/>
        </w:rPr>
        <w:t>Należy odpowiednio oznaczyć oraz zabezpieczyć wykopy.</w:t>
      </w:r>
    </w:p>
    <w:p w14:paraId="2B2D1BBC" w14:textId="77777777" w:rsidR="00A119DC" w:rsidRPr="00270EDF" w:rsidRDefault="00DC1538" w:rsidP="00A10C2B">
      <w:pPr>
        <w:pStyle w:val="Podnagwek"/>
        <w:spacing w:after="160"/>
        <w:rPr>
          <w:rFonts w:ascii="Trebuchet MS" w:hAnsi="Trebuchet MS"/>
          <w:sz w:val="22"/>
          <w:szCs w:val="22"/>
        </w:rPr>
      </w:pPr>
      <w:bookmarkStart w:id="91" w:name="_Toc33777115"/>
      <w:r w:rsidRPr="00270EDF">
        <w:rPr>
          <w:rFonts w:ascii="Trebuchet MS" w:hAnsi="Trebuchet MS"/>
          <w:sz w:val="22"/>
          <w:szCs w:val="22"/>
        </w:rPr>
        <w:t>4</w:t>
      </w:r>
      <w:r w:rsidR="00924A69" w:rsidRPr="00270EDF">
        <w:rPr>
          <w:rFonts w:ascii="Trebuchet MS" w:hAnsi="Trebuchet MS"/>
          <w:sz w:val="22"/>
          <w:szCs w:val="22"/>
        </w:rPr>
        <w:t>.4</w:t>
      </w:r>
      <w:r w:rsidR="008C0DC6" w:rsidRPr="00270EDF">
        <w:rPr>
          <w:rFonts w:ascii="Trebuchet MS" w:hAnsi="Trebuchet MS"/>
          <w:sz w:val="22"/>
          <w:szCs w:val="22"/>
        </w:rPr>
        <w:t>.</w:t>
      </w:r>
      <w:r w:rsidR="00924A69" w:rsidRPr="00270EDF">
        <w:rPr>
          <w:rFonts w:ascii="Trebuchet MS" w:hAnsi="Trebuchet MS"/>
          <w:sz w:val="22"/>
          <w:szCs w:val="22"/>
        </w:rPr>
        <w:t xml:space="preserve"> </w:t>
      </w:r>
      <w:r w:rsidR="00A119DC" w:rsidRPr="00270EDF">
        <w:rPr>
          <w:rFonts w:ascii="Trebuchet MS" w:hAnsi="Trebuchet MS"/>
          <w:sz w:val="22"/>
          <w:szCs w:val="22"/>
        </w:rPr>
        <w:t>Wskazania dotyczące przewidywanych zagrożeń występujących podczas realizacji robót budowlanych, określając skalę i rodzaje zagrożeń oraz miejsce i czas ich występowania</w:t>
      </w:r>
      <w:bookmarkEnd w:id="90"/>
      <w:bookmarkEnd w:id="91"/>
    </w:p>
    <w:p w14:paraId="7C8DB271" w14:textId="77777777" w:rsidR="00A119DC" w:rsidRPr="00270EDF" w:rsidRDefault="00A119DC" w:rsidP="00A10C2B">
      <w:pPr>
        <w:spacing w:after="160"/>
        <w:ind w:firstLine="357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Podczas realizacji robót budowlanych istnieje możliwość wystąpienia zagrożeń dla bezpieczeństwa i zdrowia ludzi związanych z:</w:t>
      </w:r>
    </w:p>
    <w:p w14:paraId="63038D43" w14:textId="77777777" w:rsidR="00A119DC" w:rsidRPr="00270EDF" w:rsidRDefault="00A119DC" w:rsidP="00A10C2B">
      <w:pPr>
        <w:pStyle w:val="Akapitzlist"/>
        <w:numPr>
          <w:ilvl w:val="0"/>
          <w:numId w:val="17"/>
        </w:numPr>
        <w:spacing w:after="160" w:line="360" w:lineRule="auto"/>
        <w:ind w:left="714" w:hanging="357"/>
        <w:rPr>
          <w:rFonts w:ascii="Trebuchet MS" w:hAnsi="Trebuchet MS"/>
        </w:rPr>
      </w:pPr>
      <w:r w:rsidRPr="00270EDF">
        <w:rPr>
          <w:rFonts w:ascii="Trebuchet MS" w:hAnsi="Trebuchet MS"/>
        </w:rPr>
        <w:t xml:space="preserve">Pracami </w:t>
      </w:r>
      <w:r w:rsidR="00964347">
        <w:rPr>
          <w:rFonts w:ascii="Trebuchet MS" w:hAnsi="Trebuchet MS"/>
        </w:rPr>
        <w:t xml:space="preserve">rozbiórkowymi </w:t>
      </w:r>
      <w:r w:rsidR="005934E1">
        <w:rPr>
          <w:rFonts w:ascii="Trebuchet MS" w:hAnsi="Trebuchet MS"/>
        </w:rPr>
        <w:t>.</w:t>
      </w:r>
    </w:p>
    <w:p w14:paraId="1A4F390E" w14:textId="77777777" w:rsidR="00A119DC" w:rsidRPr="00270EDF" w:rsidRDefault="00A119DC" w:rsidP="00A10C2B">
      <w:pPr>
        <w:pStyle w:val="Akapitzlist"/>
        <w:numPr>
          <w:ilvl w:val="0"/>
          <w:numId w:val="17"/>
        </w:numPr>
        <w:spacing w:after="160" w:line="360" w:lineRule="auto"/>
        <w:ind w:left="714" w:hanging="357"/>
        <w:rPr>
          <w:rFonts w:ascii="Trebuchet MS" w:hAnsi="Trebuchet MS"/>
        </w:rPr>
      </w:pPr>
      <w:r w:rsidRPr="00270EDF">
        <w:rPr>
          <w:rFonts w:ascii="Trebuchet MS" w:hAnsi="Trebuchet MS"/>
        </w:rPr>
        <w:t>Pracami w sąsiedztwie żurawia</w:t>
      </w:r>
      <w:r w:rsidR="005934E1">
        <w:rPr>
          <w:rFonts w:ascii="Trebuchet MS" w:hAnsi="Trebuchet MS"/>
        </w:rPr>
        <w:t>.</w:t>
      </w:r>
    </w:p>
    <w:p w14:paraId="6C4C8F45" w14:textId="77777777" w:rsidR="00A119DC" w:rsidRPr="00270EDF" w:rsidRDefault="00A119DC" w:rsidP="00A10C2B">
      <w:pPr>
        <w:spacing w:after="160"/>
        <w:ind w:firstLine="357"/>
        <w:rPr>
          <w:rFonts w:ascii="Trebuchet MS" w:eastAsia="Times New Roman" w:hAnsi="Trebuchet MS" w:cs="Times New Roman"/>
          <w:sz w:val="22"/>
          <w:lang w:eastAsia="ar-SA"/>
        </w:rPr>
      </w:pPr>
      <w:r w:rsidRPr="00270EDF">
        <w:rPr>
          <w:rFonts w:ascii="Trebuchet MS" w:hAnsi="Trebuchet MS"/>
          <w:sz w:val="22"/>
        </w:rPr>
        <w:lastRenderedPageBreak/>
        <w:t>Kierownik budowy zobowiązany jest ocenić i dokumentować ryzyko zawodowe występujące przy pracach budowlanych, stwarzających zagrożenie dla bezpieczeństwa pracowników.</w:t>
      </w:r>
      <w:r w:rsidR="006244EF" w:rsidRPr="00270EDF">
        <w:rPr>
          <w:rFonts w:ascii="Trebuchet MS" w:hAnsi="Trebuchet MS"/>
          <w:sz w:val="22"/>
        </w:rPr>
        <w:t xml:space="preserve"> </w:t>
      </w:r>
      <w:r w:rsidRPr="00270EDF">
        <w:rPr>
          <w:rFonts w:ascii="Trebuchet MS" w:hAnsi="Trebuchet MS"/>
          <w:sz w:val="22"/>
        </w:rPr>
        <w:t xml:space="preserve">Przewiduje się, że w trakcie budowy prowadzone będą następujące prace zaliczone do prac </w:t>
      </w:r>
      <w:r w:rsidRPr="00270EDF">
        <w:rPr>
          <w:rFonts w:ascii="Trebuchet MS" w:eastAsia="Times New Roman" w:hAnsi="Trebuchet MS" w:cs="Times New Roman"/>
          <w:sz w:val="22"/>
          <w:lang w:eastAsia="ar-SA"/>
        </w:rPr>
        <w:t>szczególnie niebezpiecznych:</w:t>
      </w:r>
    </w:p>
    <w:p w14:paraId="50214B51" w14:textId="77777777" w:rsidR="006244EF" w:rsidRPr="002217F7" w:rsidRDefault="00A119DC" w:rsidP="002217F7">
      <w:pPr>
        <w:pStyle w:val="Akapitzlist"/>
        <w:numPr>
          <w:ilvl w:val="0"/>
          <w:numId w:val="17"/>
        </w:numPr>
        <w:spacing w:after="160" w:line="360" w:lineRule="auto"/>
        <w:ind w:left="714" w:hanging="357"/>
        <w:rPr>
          <w:rFonts w:ascii="Trebuchet MS" w:hAnsi="Trebuchet MS"/>
        </w:rPr>
      </w:pPr>
      <w:r w:rsidRPr="00270EDF">
        <w:rPr>
          <w:rFonts w:ascii="Trebuchet MS" w:hAnsi="Trebuchet MS"/>
        </w:rPr>
        <w:t xml:space="preserve">Prace </w:t>
      </w:r>
      <w:r w:rsidR="00964347">
        <w:rPr>
          <w:rFonts w:ascii="Trebuchet MS" w:hAnsi="Trebuchet MS"/>
        </w:rPr>
        <w:t>ze sprzętem mechanicznym</w:t>
      </w:r>
      <w:r w:rsidR="006244EF" w:rsidRPr="00270EDF">
        <w:rPr>
          <w:rFonts w:ascii="Trebuchet MS" w:hAnsi="Trebuchet MS"/>
        </w:rPr>
        <w:t>.</w:t>
      </w:r>
    </w:p>
    <w:p w14:paraId="28534901" w14:textId="77777777" w:rsidR="00A119DC" w:rsidRPr="00270EDF" w:rsidRDefault="00DC1538" w:rsidP="00A10C2B">
      <w:pPr>
        <w:pStyle w:val="Podnagwek"/>
        <w:spacing w:after="160"/>
        <w:rPr>
          <w:rFonts w:ascii="Trebuchet MS" w:hAnsi="Trebuchet MS"/>
          <w:sz w:val="22"/>
          <w:szCs w:val="22"/>
        </w:rPr>
      </w:pPr>
      <w:bookmarkStart w:id="92" w:name="_Toc510972821"/>
      <w:bookmarkStart w:id="93" w:name="_Toc33777116"/>
      <w:r w:rsidRPr="00270EDF">
        <w:rPr>
          <w:rFonts w:ascii="Trebuchet MS" w:hAnsi="Trebuchet MS"/>
          <w:sz w:val="22"/>
          <w:szCs w:val="22"/>
        </w:rPr>
        <w:t>4</w:t>
      </w:r>
      <w:r w:rsidR="00924A69" w:rsidRPr="00270EDF">
        <w:rPr>
          <w:rFonts w:ascii="Trebuchet MS" w:hAnsi="Trebuchet MS"/>
          <w:sz w:val="22"/>
          <w:szCs w:val="22"/>
        </w:rPr>
        <w:t>.5</w:t>
      </w:r>
      <w:r w:rsidR="008C0DC6" w:rsidRPr="00270EDF">
        <w:rPr>
          <w:rFonts w:ascii="Trebuchet MS" w:hAnsi="Trebuchet MS"/>
          <w:sz w:val="22"/>
          <w:szCs w:val="22"/>
        </w:rPr>
        <w:t>.</w:t>
      </w:r>
      <w:r w:rsidR="00924A69" w:rsidRPr="00270EDF">
        <w:rPr>
          <w:rFonts w:ascii="Trebuchet MS" w:hAnsi="Trebuchet MS"/>
          <w:sz w:val="22"/>
          <w:szCs w:val="22"/>
        </w:rPr>
        <w:t xml:space="preserve"> </w:t>
      </w:r>
      <w:r w:rsidR="00A119DC" w:rsidRPr="00270EDF">
        <w:rPr>
          <w:rFonts w:ascii="Trebuchet MS" w:hAnsi="Trebuchet MS"/>
          <w:sz w:val="22"/>
          <w:szCs w:val="22"/>
        </w:rPr>
        <w:t>Wskazanie sposobu prowadzenia instruktażu pracowników przed przystąpieniem do realizacji robót szczególnie niebezpiecznych</w:t>
      </w:r>
      <w:bookmarkEnd w:id="92"/>
      <w:bookmarkEnd w:id="93"/>
    </w:p>
    <w:p w14:paraId="1E247864" w14:textId="77777777" w:rsidR="00A119DC" w:rsidRPr="00270EDF" w:rsidRDefault="00A119DC" w:rsidP="00A10C2B">
      <w:pPr>
        <w:spacing w:after="160"/>
        <w:ind w:firstLine="708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Każdy pracownik posiada umiejętności do wykonywania robót budowlanych oraz dostateczną znajomość wymagań w dziedzinie BHP określonych w przepisach prawach.</w:t>
      </w:r>
    </w:p>
    <w:p w14:paraId="782B63AD" w14:textId="77777777" w:rsidR="00A119DC" w:rsidRPr="00270EDF" w:rsidRDefault="00A119DC" w:rsidP="00A10C2B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Każdy pracownik zatrudniony na budowie powinien odbywać szkolenie wstępne. Szkolenie wstępne powinno składać się z instruktażu ogólnego i stanowiskowego. Instruktaż ogólny powinien przeprowadzać inspektor BHP, a instruktaż stanowiskowy kierownik budowy, bądź z jego upoważnienia brygadzista. Dokument o odbyciu szkolenia wstępnego w dziedzinie BHP (wiadomości o ochronie zdrowia i bezpieczeństwie pracownik potwierdza na odpowiednim oświadczeniu) powinien znajdować się w aktach osobowych pracownika.</w:t>
      </w:r>
    </w:p>
    <w:p w14:paraId="339BCB66" w14:textId="77777777" w:rsidR="00A119DC" w:rsidRPr="00270EDF" w:rsidRDefault="00A119DC" w:rsidP="00A10C2B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Kierownik budowy nie może dopuścić do pracy na budowie pracownika, który nie posiada wymaganych kwalifikacji oraz umiejętności wykonywania potrzebnych robót budowlanych.</w:t>
      </w:r>
    </w:p>
    <w:p w14:paraId="54939913" w14:textId="0E936090" w:rsidR="00F21E66" w:rsidRPr="00270EDF" w:rsidRDefault="00A119DC" w:rsidP="00A10C2B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sz w:val="22"/>
        </w:rPr>
        <w:t>Każdy pracownik powinien być przeszkolony okresowo. Na budowie ustala się czas – okres prowadzenia okresowych szkoleń w dziedzinie bezpieczeństwa i higieny pracy – co pół roku. Pracownik obsługujący maszynę lub urządzenie transportu bliskiego może je eksploatować po przyjęciu do wiadomości informacji o bezpiecznym ich użytkowaniu.</w:t>
      </w:r>
    </w:p>
    <w:p w14:paraId="3D64500F" w14:textId="3C10C588" w:rsidR="00E719A7" w:rsidRDefault="00DC1538" w:rsidP="00E719A7">
      <w:pPr>
        <w:pStyle w:val="Nagwki"/>
        <w:spacing w:before="0" w:after="160"/>
        <w:rPr>
          <w:rFonts w:ascii="Trebuchet MS" w:hAnsi="Trebuchet MS"/>
          <w:sz w:val="22"/>
          <w:szCs w:val="22"/>
        </w:rPr>
      </w:pPr>
      <w:bookmarkStart w:id="94" w:name="_Toc510972822"/>
      <w:bookmarkStart w:id="95" w:name="_Toc33777117"/>
      <w:r w:rsidRPr="00270EDF">
        <w:rPr>
          <w:rFonts w:ascii="Trebuchet MS" w:hAnsi="Trebuchet MS"/>
          <w:sz w:val="22"/>
          <w:szCs w:val="22"/>
        </w:rPr>
        <w:t>5</w:t>
      </w:r>
      <w:bookmarkEnd w:id="94"/>
      <w:r w:rsidR="00E719A7">
        <w:rPr>
          <w:rFonts w:ascii="Trebuchet MS" w:hAnsi="Trebuchet MS"/>
          <w:sz w:val="22"/>
          <w:szCs w:val="22"/>
        </w:rPr>
        <w:t>. Ekspertyza techniczna</w:t>
      </w:r>
      <w:bookmarkEnd w:id="95"/>
    </w:p>
    <w:p w14:paraId="4C602757" w14:textId="77777777" w:rsidR="00E719A7" w:rsidRDefault="00E719A7" w:rsidP="00E719A7">
      <w:pPr>
        <w:spacing w:after="160"/>
        <w:ind w:firstLine="708"/>
        <w:rPr>
          <w:rFonts w:ascii="Trebuchet MS" w:hAnsi="Trebuchet MS"/>
          <w:sz w:val="22"/>
        </w:rPr>
      </w:pPr>
      <w:bookmarkStart w:id="96" w:name="_Toc510972823"/>
      <w:r>
        <w:rPr>
          <w:rFonts w:ascii="Trebuchet MS" w:hAnsi="Trebuchet MS"/>
          <w:sz w:val="22"/>
        </w:rPr>
        <w:t>Przebudowa fontanny zlokalizowanej na Placu Zwycięstwa w Oleśnicy.</w:t>
      </w:r>
    </w:p>
    <w:p w14:paraId="1FD210EB" w14:textId="77777777" w:rsidR="00E719A7" w:rsidRDefault="00E719A7" w:rsidP="00E719A7">
      <w:pPr>
        <w:pStyle w:val="Podnagwek"/>
        <w:spacing w:after="160"/>
        <w:rPr>
          <w:rFonts w:ascii="Trebuchet MS" w:hAnsi="Trebuchet MS"/>
          <w:sz w:val="22"/>
          <w:szCs w:val="22"/>
        </w:rPr>
      </w:pPr>
      <w:bookmarkStart w:id="97" w:name="_Toc33777118"/>
      <w:r>
        <w:rPr>
          <w:rFonts w:ascii="Trebuchet MS" w:hAnsi="Trebuchet MS"/>
          <w:sz w:val="22"/>
          <w:szCs w:val="22"/>
        </w:rPr>
        <w:t>5.1. Wstęp</w:t>
      </w:r>
      <w:bookmarkEnd w:id="96"/>
      <w:bookmarkEnd w:id="97"/>
    </w:p>
    <w:p w14:paraId="58DFD8D1" w14:textId="77777777" w:rsidR="00E719A7" w:rsidRDefault="00E719A7" w:rsidP="00E719A7">
      <w:pPr>
        <w:spacing w:after="160"/>
        <w:ind w:firstLine="708"/>
        <w:rPr>
          <w:rFonts w:ascii="Trebuchet MS" w:hAnsi="Trebuchet MS"/>
          <w:b/>
          <w:bCs/>
          <w:sz w:val="22"/>
        </w:rPr>
      </w:pPr>
      <w:r>
        <w:rPr>
          <w:rFonts w:ascii="Trebuchet MS" w:hAnsi="Trebuchet MS"/>
          <w:sz w:val="22"/>
        </w:rPr>
        <w:t>Ekspertyzę niniejszą przygotowano ze względu na planowaną przebudowę fontanny w Oleśnicy.</w:t>
      </w:r>
    </w:p>
    <w:p w14:paraId="1E8DB4C7" w14:textId="77777777" w:rsidR="00E719A7" w:rsidRDefault="00E719A7" w:rsidP="00E719A7">
      <w:pPr>
        <w:pStyle w:val="Podnagwek"/>
        <w:spacing w:after="160"/>
        <w:rPr>
          <w:rFonts w:ascii="Trebuchet MS" w:hAnsi="Trebuchet MS"/>
          <w:sz w:val="22"/>
          <w:szCs w:val="22"/>
        </w:rPr>
      </w:pPr>
      <w:bookmarkStart w:id="98" w:name="_Toc510972824"/>
      <w:bookmarkStart w:id="99" w:name="_Toc33777119"/>
      <w:r>
        <w:rPr>
          <w:rFonts w:ascii="Trebuchet MS" w:hAnsi="Trebuchet MS"/>
          <w:sz w:val="22"/>
          <w:szCs w:val="22"/>
        </w:rPr>
        <w:t>5.2. Oględziny i badania obiektu</w:t>
      </w:r>
      <w:bookmarkEnd w:id="98"/>
      <w:bookmarkEnd w:id="99"/>
    </w:p>
    <w:p w14:paraId="3D5CEA85" w14:textId="77777777" w:rsidR="00E719A7" w:rsidRDefault="00E719A7" w:rsidP="00E719A7">
      <w:pPr>
        <w:spacing w:after="160"/>
        <w:ind w:firstLine="708"/>
        <w:rPr>
          <w:rFonts w:ascii="Trebuchet MS" w:hAnsi="Trebuchet MS"/>
          <w:sz w:val="22"/>
        </w:rPr>
      </w:pPr>
      <w:r>
        <w:rPr>
          <w:rFonts w:ascii="Trebuchet MS" w:hAnsi="Trebuchet MS"/>
          <w:sz w:val="22"/>
        </w:rPr>
        <w:t>W pracach wykorzystuje się obecnie istniejąc</w:t>
      </w:r>
      <w:r w:rsidR="004A602E">
        <w:rPr>
          <w:rFonts w:ascii="Trebuchet MS" w:hAnsi="Trebuchet MS"/>
          <w:sz w:val="22"/>
        </w:rPr>
        <w:t>ą</w:t>
      </w:r>
      <w:r>
        <w:rPr>
          <w:rFonts w:ascii="Trebuchet MS" w:hAnsi="Trebuchet MS"/>
          <w:sz w:val="22"/>
        </w:rPr>
        <w:t xml:space="preserve"> fontannę. Dotychczas fontanna obciążona była następującymi obciążeniami na 1m2:</w:t>
      </w:r>
    </w:p>
    <w:p w14:paraId="309DBAF2" w14:textId="77777777" w:rsidR="00E719A7" w:rsidRDefault="00E719A7" w:rsidP="00E719A7">
      <w:pPr>
        <w:spacing w:after="160"/>
        <w:rPr>
          <w:rFonts w:ascii="Trebuchet MS" w:hAnsi="Trebuchet MS"/>
          <w:sz w:val="22"/>
        </w:rPr>
      </w:pPr>
      <w:r>
        <w:rPr>
          <w:rFonts w:ascii="Trebuchet MS" w:hAnsi="Trebuchet MS"/>
          <w:sz w:val="22"/>
        </w:rPr>
        <w:t>Słup wody około 35 cm</w:t>
      </w:r>
      <w:r>
        <w:rPr>
          <w:rFonts w:ascii="Trebuchet MS" w:hAnsi="Trebuchet MS"/>
          <w:sz w:val="22"/>
        </w:rPr>
        <w:tab/>
      </w:r>
      <w:r>
        <w:rPr>
          <w:rFonts w:ascii="Trebuchet MS" w:hAnsi="Trebuchet MS"/>
          <w:sz w:val="22"/>
        </w:rPr>
        <w:tab/>
        <w:t xml:space="preserve">– 0,35m x 1t/m3 x 9,81 m/s2 =3,4 </w:t>
      </w:r>
      <w:proofErr w:type="spellStart"/>
      <w:r>
        <w:rPr>
          <w:rFonts w:ascii="Trebuchet MS" w:hAnsi="Trebuchet MS"/>
          <w:sz w:val="22"/>
        </w:rPr>
        <w:t>kN</w:t>
      </w:r>
      <w:proofErr w:type="spellEnd"/>
      <w:r>
        <w:rPr>
          <w:rFonts w:ascii="Trebuchet MS" w:hAnsi="Trebuchet MS"/>
          <w:sz w:val="22"/>
        </w:rPr>
        <w:t>/m2</w:t>
      </w:r>
    </w:p>
    <w:p w14:paraId="2E19AC75" w14:textId="77777777" w:rsidR="00E719A7" w:rsidRDefault="00E719A7" w:rsidP="00E719A7">
      <w:pPr>
        <w:spacing w:after="160"/>
        <w:rPr>
          <w:rFonts w:ascii="Trebuchet MS" w:hAnsi="Trebuchet MS"/>
          <w:sz w:val="22"/>
        </w:rPr>
      </w:pPr>
      <w:r>
        <w:rPr>
          <w:rFonts w:ascii="Trebuchet MS" w:hAnsi="Trebuchet MS"/>
          <w:sz w:val="22"/>
        </w:rPr>
        <w:lastRenderedPageBreak/>
        <w:t xml:space="preserve">Kostka granitowa 6 cm </w:t>
      </w:r>
      <w:r>
        <w:rPr>
          <w:rFonts w:ascii="Trebuchet MS" w:hAnsi="Trebuchet MS"/>
          <w:sz w:val="22"/>
        </w:rPr>
        <w:tab/>
      </w:r>
      <w:r>
        <w:rPr>
          <w:rFonts w:ascii="Trebuchet MS" w:hAnsi="Trebuchet MS"/>
          <w:sz w:val="22"/>
        </w:rPr>
        <w:tab/>
      </w:r>
      <w:bookmarkStart w:id="100" w:name="_Hlk31882950"/>
      <w:r>
        <w:rPr>
          <w:rFonts w:ascii="Trebuchet MS" w:hAnsi="Trebuchet MS"/>
          <w:sz w:val="22"/>
        </w:rPr>
        <w:t xml:space="preserve">– 0,06m x 2,70t/m3 x 9,81 m/s2 = 1,59 </w:t>
      </w:r>
      <w:proofErr w:type="spellStart"/>
      <w:r>
        <w:rPr>
          <w:rFonts w:ascii="Trebuchet MS" w:hAnsi="Trebuchet MS"/>
          <w:sz w:val="22"/>
        </w:rPr>
        <w:t>kN</w:t>
      </w:r>
      <w:proofErr w:type="spellEnd"/>
      <w:r>
        <w:rPr>
          <w:rFonts w:ascii="Trebuchet MS" w:hAnsi="Trebuchet MS"/>
          <w:sz w:val="22"/>
        </w:rPr>
        <w:t>/m2</w:t>
      </w:r>
      <w:bookmarkEnd w:id="100"/>
    </w:p>
    <w:p w14:paraId="29F9D67A" w14:textId="2D0F319E" w:rsidR="00E719A7" w:rsidRPr="00861240" w:rsidRDefault="00BD36EF" w:rsidP="00E719A7">
      <w:pPr>
        <w:spacing w:after="160"/>
        <w:rPr>
          <w:rFonts w:ascii="Trebuchet MS" w:hAnsi="Trebuchet MS"/>
          <w:sz w:val="22"/>
        </w:rPr>
      </w:pPr>
      <w:r w:rsidRPr="00861240">
        <w:rPr>
          <w:rFonts w:ascii="Trebuchet MS" w:hAnsi="Trebuchet MS"/>
          <w:sz w:val="22"/>
        </w:rPr>
        <w:t>Zaprawa</w:t>
      </w:r>
      <w:r w:rsidR="00E719A7" w:rsidRPr="00861240">
        <w:rPr>
          <w:rFonts w:ascii="Trebuchet MS" w:hAnsi="Trebuchet MS"/>
          <w:sz w:val="22"/>
        </w:rPr>
        <w:t xml:space="preserve"> cementowa 3 cm</w:t>
      </w:r>
      <w:r w:rsidR="00E719A7" w:rsidRPr="00861240">
        <w:rPr>
          <w:rFonts w:ascii="Trebuchet MS" w:hAnsi="Trebuchet MS"/>
          <w:sz w:val="22"/>
        </w:rPr>
        <w:tab/>
      </w:r>
      <w:r w:rsidR="00E719A7" w:rsidRPr="00861240">
        <w:rPr>
          <w:rFonts w:ascii="Trebuchet MS" w:hAnsi="Trebuchet MS"/>
          <w:sz w:val="22"/>
        </w:rPr>
        <w:tab/>
        <w:t>– 0,03</w:t>
      </w:r>
      <w:r w:rsidR="004C5651" w:rsidRPr="00861240">
        <w:rPr>
          <w:rFonts w:ascii="Trebuchet MS" w:hAnsi="Trebuchet MS"/>
          <w:sz w:val="22"/>
        </w:rPr>
        <w:t>m</w:t>
      </w:r>
      <w:r w:rsidR="00E719A7" w:rsidRPr="00861240">
        <w:rPr>
          <w:rFonts w:ascii="Trebuchet MS" w:hAnsi="Trebuchet MS"/>
          <w:sz w:val="22"/>
        </w:rPr>
        <w:t xml:space="preserve"> x 2,5 t/m3 * 9,81 m/s2 = 0,73 </w:t>
      </w:r>
      <w:proofErr w:type="spellStart"/>
      <w:r w:rsidR="00E719A7" w:rsidRPr="00861240">
        <w:rPr>
          <w:rFonts w:ascii="Trebuchet MS" w:hAnsi="Trebuchet MS"/>
          <w:sz w:val="22"/>
        </w:rPr>
        <w:t>kN</w:t>
      </w:r>
      <w:proofErr w:type="spellEnd"/>
      <w:r w:rsidR="00E719A7" w:rsidRPr="00861240">
        <w:rPr>
          <w:rFonts w:ascii="Trebuchet MS" w:hAnsi="Trebuchet MS"/>
          <w:sz w:val="22"/>
        </w:rPr>
        <w:t>/m2</w:t>
      </w:r>
    </w:p>
    <w:p w14:paraId="68A85767" w14:textId="7E27567F" w:rsidR="004C5651" w:rsidRPr="00861240" w:rsidRDefault="004C5651" w:rsidP="00E719A7">
      <w:pPr>
        <w:spacing w:after="160"/>
        <w:rPr>
          <w:rFonts w:ascii="Trebuchet MS" w:hAnsi="Trebuchet MS"/>
          <w:sz w:val="22"/>
        </w:rPr>
      </w:pPr>
      <w:r w:rsidRPr="00861240">
        <w:rPr>
          <w:rFonts w:ascii="Trebuchet MS" w:hAnsi="Trebuchet MS"/>
          <w:sz w:val="22"/>
        </w:rPr>
        <w:t xml:space="preserve">Izolacja Przeciwwodna </w:t>
      </w:r>
      <w:r w:rsidRPr="00861240">
        <w:rPr>
          <w:rFonts w:ascii="Trebuchet MS" w:hAnsi="Trebuchet MS"/>
          <w:sz w:val="22"/>
        </w:rPr>
        <w:tab/>
      </w:r>
      <w:r w:rsidRPr="00861240">
        <w:rPr>
          <w:rFonts w:ascii="Trebuchet MS" w:hAnsi="Trebuchet MS"/>
          <w:sz w:val="22"/>
        </w:rPr>
        <w:tab/>
        <w:t>- 2,5 kg</w:t>
      </w:r>
      <w:r w:rsidR="00EB5817" w:rsidRPr="00861240">
        <w:rPr>
          <w:rFonts w:ascii="Trebuchet MS" w:hAnsi="Trebuchet MS"/>
          <w:sz w:val="22"/>
        </w:rPr>
        <w:t>/m2</w:t>
      </w:r>
      <w:r w:rsidRPr="00861240">
        <w:rPr>
          <w:rFonts w:ascii="Trebuchet MS" w:hAnsi="Trebuchet MS"/>
          <w:sz w:val="22"/>
        </w:rPr>
        <w:t xml:space="preserve"> x 9,81 m/s2 = 24 N =</w:t>
      </w:r>
      <w:r w:rsidR="00EB5817" w:rsidRPr="00861240">
        <w:rPr>
          <w:rFonts w:ascii="Trebuchet MS" w:hAnsi="Trebuchet MS"/>
          <w:sz w:val="22"/>
        </w:rPr>
        <w:t>0,024kN</w:t>
      </w:r>
    </w:p>
    <w:p w14:paraId="70A5D538" w14:textId="600DB5E3" w:rsidR="00E719A7" w:rsidRPr="00861240" w:rsidRDefault="00E719A7" w:rsidP="00E719A7">
      <w:pPr>
        <w:spacing w:after="160"/>
        <w:rPr>
          <w:rFonts w:ascii="Trebuchet MS" w:hAnsi="Trebuchet MS"/>
          <w:sz w:val="22"/>
        </w:rPr>
      </w:pPr>
      <w:r w:rsidRPr="00861240">
        <w:rPr>
          <w:rFonts w:ascii="Trebuchet MS" w:hAnsi="Trebuchet MS"/>
          <w:sz w:val="22"/>
        </w:rPr>
        <w:tab/>
      </w:r>
      <w:r w:rsidRPr="00861240">
        <w:rPr>
          <w:rFonts w:ascii="Trebuchet MS" w:hAnsi="Trebuchet MS"/>
          <w:sz w:val="22"/>
        </w:rPr>
        <w:tab/>
      </w:r>
      <w:r w:rsidRPr="00861240">
        <w:rPr>
          <w:rFonts w:ascii="Trebuchet MS" w:hAnsi="Trebuchet MS"/>
          <w:sz w:val="22"/>
        </w:rPr>
        <w:tab/>
      </w:r>
      <w:r w:rsidRPr="00861240">
        <w:rPr>
          <w:rFonts w:ascii="Trebuchet MS" w:hAnsi="Trebuchet MS"/>
          <w:sz w:val="22"/>
        </w:rPr>
        <w:tab/>
      </w:r>
      <w:r w:rsidRPr="00861240">
        <w:rPr>
          <w:rFonts w:ascii="Trebuchet MS" w:hAnsi="Trebuchet MS"/>
          <w:sz w:val="22"/>
        </w:rPr>
        <w:tab/>
      </w:r>
      <w:r w:rsidRPr="00861240">
        <w:rPr>
          <w:rFonts w:ascii="Trebuchet MS" w:hAnsi="Trebuchet MS"/>
          <w:sz w:val="22"/>
        </w:rPr>
        <w:tab/>
      </w:r>
      <w:r w:rsidRPr="00861240">
        <w:rPr>
          <w:rFonts w:ascii="Trebuchet MS" w:hAnsi="Trebuchet MS"/>
          <w:sz w:val="22"/>
        </w:rPr>
        <w:tab/>
      </w:r>
      <w:r w:rsidRPr="00861240">
        <w:rPr>
          <w:rFonts w:ascii="Trebuchet MS" w:hAnsi="Trebuchet MS"/>
          <w:sz w:val="22"/>
        </w:rPr>
        <w:tab/>
      </w:r>
      <w:r w:rsidRPr="00861240">
        <w:rPr>
          <w:rFonts w:ascii="Trebuchet MS" w:hAnsi="Trebuchet MS"/>
          <w:sz w:val="22"/>
        </w:rPr>
        <w:tab/>
        <w:t>∑ = 5,7</w:t>
      </w:r>
      <w:r w:rsidR="00EB5817" w:rsidRPr="00861240">
        <w:rPr>
          <w:rFonts w:ascii="Trebuchet MS" w:hAnsi="Trebuchet MS"/>
          <w:sz w:val="22"/>
        </w:rPr>
        <w:t>44</w:t>
      </w:r>
      <w:r w:rsidRPr="00861240">
        <w:rPr>
          <w:rFonts w:ascii="Trebuchet MS" w:hAnsi="Trebuchet MS"/>
          <w:sz w:val="22"/>
        </w:rPr>
        <w:t xml:space="preserve"> </w:t>
      </w:r>
      <w:proofErr w:type="spellStart"/>
      <w:r w:rsidRPr="00861240">
        <w:rPr>
          <w:rFonts w:ascii="Trebuchet MS" w:hAnsi="Trebuchet MS"/>
          <w:sz w:val="22"/>
        </w:rPr>
        <w:t>kN</w:t>
      </w:r>
      <w:proofErr w:type="spellEnd"/>
      <w:r w:rsidRPr="00861240">
        <w:rPr>
          <w:rFonts w:ascii="Trebuchet MS" w:hAnsi="Trebuchet MS"/>
          <w:sz w:val="22"/>
        </w:rPr>
        <w:t>/m2</w:t>
      </w:r>
    </w:p>
    <w:p w14:paraId="24F1A973" w14:textId="77777777" w:rsidR="00E719A7" w:rsidRDefault="00E719A7" w:rsidP="00E719A7">
      <w:pPr>
        <w:spacing w:after="160"/>
        <w:rPr>
          <w:rFonts w:ascii="Trebuchet MS" w:hAnsi="Trebuchet MS"/>
          <w:sz w:val="22"/>
        </w:rPr>
      </w:pPr>
    </w:p>
    <w:p w14:paraId="65FE6E07" w14:textId="77777777" w:rsidR="00E719A7" w:rsidRPr="00861240" w:rsidRDefault="00E719A7" w:rsidP="00E719A7">
      <w:pPr>
        <w:spacing w:after="160"/>
        <w:rPr>
          <w:rFonts w:ascii="Trebuchet MS" w:hAnsi="Trebuchet MS"/>
          <w:sz w:val="22"/>
        </w:rPr>
      </w:pPr>
      <w:r w:rsidRPr="00861240">
        <w:rPr>
          <w:rFonts w:ascii="Trebuchet MS" w:hAnsi="Trebuchet MS"/>
          <w:sz w:val="22"/>
        </w:rPr>
        <w:t>Obecnie planuje się obciążenie na 1 m2:</w:t>
      </w:r>
    </w:p>
    <w:p w14:paraId="6CCFE6CB" w14:textId="77777777" w:rsidR="00E719A7" w:rsidRPr="00861240" w:rsidRDefault="00E719A7" w:rsidP="00E719A7">
      <w:pPr>
        <w:spacing w:after="160"/>
        <w:rPr>
          <w:rFonts w:ascii="Trebuchet MS" w:hAnsi="Trebuchet MS"/>
          <w:sz w:val="22"/>
        </w:rPr>
      </w:pPr>
      <w:r w:rsidRPr="00861240">
        <w:rPr>
          <w:rFonts w:ascii="Trebuchet MS" w:hAnsi="Trebuchet MS"/>
          <w:sz w:val="22"/>
        </w:rPr>
        <w:t xml:space="preserve">Słup wody około średnio 33 cm </w:t>
      </w:r>
      <w:r w:rsidRPr="00861240">
        <w:rPr>
          <w:rFonts w:ascii="Trebuchet MS" w:hAnsi="Trebuchet MS"/>
          <w:sz w:val="22"/>
        </w:rPr>
        <w:tab/>
        <w:t xml:space="preserve">– 0,33m x 1t/m3 x 9,81 m/s2 =3,23 </w:t>
      </w:r>
      <w:proofErr w:type="spellStart"/>
      <w:r w:rsidRPr="00861240">
        <w:rPr>
          <w:rFonts w:ascii="Trebuchet MS" w:hAnsi="Trebuchet MS"/>
          <w:sz w:val="22"/>
        </w:rPr>
        <w:t>kN</w:t>
      </w:r>
      <w:proofErr w:type="spellEnd"/>
      <w:r w:rsidRPr="00861240">
        <w:rPr>
          <w:rFonts w:ascii="Trebuchet MS" w:hAnsi="Trebuchet MS"/>
          <w:sz w:val="22"/>
        </w:rPr>
        <w:t>/m2</w:t>
      </w:r>
    </w:p>
    <w:p w14:paraId="7ED5FB4B" w14:textId="35F95629" w:rsidR="00E719A7" w:rsidRPr="00861240" w:rsidRDefault="00E719A7" w:rsidP="00E719A7">
      <w:pPr>
        <w:spacing w:after="160"/>
        <w:rPr>
          <w:rFonts w:ascii="Trebuchet MS" w:hAnsi="Trebuchet MS"/>
          <w:sz w:val="22"/>
        </w:rPr>
      </w:pPr>
      <w:r w:rsidRPr="00861240">
        <w:rPr>
          <w:rFonts w:ascii="Trebuchet MS" w:hAnsi="Trebuchet MS"/>
          <w:sz w:val="22"/>
        </w:rPr>
        <w:t xml:space="preserve">Płyty granitowe gr 5 cm </w:t>
      </w:r>
      <w:r w:rsidRPr="00861240">
        <w:rPr>
          <w:rFonts w:ascii="Trebuchet MS" w:hAnsi="Trebuchet MS"/>
          <w:sz w:val="22"/>
        </w:rPr>
        <w:tab/>
      </w:r>
      <w:r w:rsidRPr="00861240">
        <w:rPr>
          <w:rFonts w:ascii="Trebuchet MS" w:hAnsi="Trebuchet MS"/>
          <w:sz w:val="22"/>
        </w:rPr>
        <w:tab/>
        <w:t xml:space="preserve">- 0,05m x 2,70t/m3 x 9,81 m/s2 = 1,32 </w:t>
      </w:r>
      <w:proofErr w:type="spellStart"/>
      <w:r w:rsidRPr="00861240">
        <w:rPr>
          <w:rFonts w:ascii="Trebuchet MS" w:hAnsi="Trebuchet MS"/>
          <w:sz w:val="22"/>
        </w:rPr>
        <w:t>kN</w:t>
      </w:r>
      <w:proofErr w:type="spellEnd"/>
      <w:r w:rsidRPr="00861240">
        <w:rPr>
          <w:rFonts w:ascii="Trebuchet MS" w:hAnsi="Trebuchet MS"/>
          <w:sz w:val="22"/>
        </w:rPr>
        <w:t>/m2</w:t>
      </w:r>
    </w:p>
    <w:p w14:paraId="396B22E2" w14:textId="18B80739" w:rsidR="00BD36EF" w:rsidRPr="00861240" w:rsidRDefault="00BD36EF" w:rsidP="00E719A7">
      <w:pPr>
        <w:spacing w:after="160"/>
        <w:rPr>
          <w:rFonts w:ascii="Trebuchet MS" w:hAnsi="Trebuchet MS"/>
          <w:sz w:val="22"/>
        </w:rPr>
      </w:pPr>
      <w:r w:rsidRPr="00861240">
        <w:rPr>
          <w:rFonts w:ascii="Trebuchet MS" w:hAnsi="Trebuchet MS"/>
          <w:sz w:val="22"/>
        </w:rPr>
        <w:t>Konstrukcja wsporcza ze wsporników regulowanych 5 szt</w:t>
      </w:r>
      <w:r w:rsidR="004C5651" w:rsidRPr="00861240">
        <w:rPr>
          <w:rFonts w:ascii="Trebuchet MS" w:hAnsi="Trebuchet MS"/>
          <w:sz w:val="22"/>
        </w:rPr>
        <w:t>.</w:t>
      </w:r>
      <w:r w:rsidRPr="00861240">
        <w:rPr>
          <w:rFonts w:ascii="Trebuchet MS" w:hAnsi="Trebuchet MS"/>
          <w:sz w:val="22"/>
        </w:rPr>
        <w:t xml:space="preserve">/m2 </w:t>
      </w:r>
    </w:p>
    <w:p w14:paraId="097A6548" w14:textId="071DA67E" w:rsidR="00BD36EF" w:rsidRPr="00861240" w:rsidRDefault="00BD36EF" w:rsidP="00E719A7">
      <w:pPr>
        <w:spacing w:after="160"/>
        <w:rPr>
          <w:rFonts w:ascii="Trebuchet MS" w:hAnsi="Trebuchet MS"/>
          <w:sz w:val="22"/>
        </w:rPr>
      </w:pPr>
      <w:r w:rsidRPr="00861240">
        <w:rPr>
          <w:rFonts w:ascii="Trebuchet MS" w:hAnsi="Trebuchet MS"/>
          <w:sz w:val="22"/>
        </w:rPr>
        <w:tab/>
      </w:r>
      <w:r w:rsidRPr="00861240">
        <w:rPr>
          <w:rFonts w:ascii="Trebuchet MS" w:hAnsi="Trebuchet MS"/>
          <w:sz w:val="22"/>
        </w:rPr>
        <w:tab/>
      </w:r>
      <w:r w:rsidRPr="00861240">
        <w:rPr>
          <w:rFonts w:ascii="Trebuchet MS" w:hAnsi="Trebuchet MS"/>
          <w:sz w:val="22"/>
        </w:rPr>
        <w:tab/>
      </w:r>
      <w:r w:rsidRPr="00861240">
        <w:rPr>
          <w:rFonts w:ascii="Trebuchet MS" w:hAnsi="Trebuchet MS"/>
          <w:sz w:val="22"/>
        </w:rPr>
        <w:tab/>
      </w:r>
      <w:r w:rsidRPr="00861240">
        <w:rPr>
          <w:rFonts w:ascii="Trebuchet MS" w:hAnsi="Trebuchet MS"/>
          <w:sz w:val="22"/>
        </w:rPr>
        <w:tab/>
        <w:t>- 0,300 kg x 5 x 9,81 = 14,7 N</w:t>
      </w:r>
      <w:r w:rsidR="004C5651" w:rsidRPr="00861240">
        <w:rPr>
          <w:rFonts w:ascii="Trebuchet MS" w:hAnsi="Trebuchet MS"/>
          <w:sz w:val="22"/>
        </w:rPr>
        <w:t>/m2</w:t>
      </w:r>
      <w:r w:rsidRPr="00861240">
        <w:rPr>
          <w:rFonts w:ascii="Trebuchet MS" w:hAnsi="Trebuchet MS"/>
          <w:sz w:val="22"/>
        </w:rPr>
        <w:t>= 0,014kN</w:t>
      </w:r>
      <w:r w:rsidR="004C5651" w:rsidRPr="00861240">
        <w:rPr>
          <w:rFonts w:ascii="Trebuchet MS" w:hAnsi="Trebuchet MS"/>
          <w:sz w:val="22"/>
        </w:rPr>
        <w:t>/m2</w:t>
      </w:r>
    </w:p>
    <w:p w14:paraId="084F1CF4" w14:textId="4692701F" w:rsidR="00BD36EF" w:rsidRPr="00861240" w:rsidRDefault="00EB5817" w:rsidP="00E719A7">
      <w:pPr>
        <w:spacing w:after="160"/>
        <w:rPr>
          <w:rFonts w:ascii="Trebuchet MS" w:hAnsi="Trebuchet MS"/>
          <w:sz w:val="22"/>
        </w:rPr>
      </w:pPr>
      <w:r w:rsidRPr="00861240">
        <w:rPr>
          <w:rFonts w:ascii="Trebuchet MS" w:hAnsi="Trebuchet MS"/>
          <w:sz w:val="22"/>
        </w:rPr>
        <w:t xml:space="preserve">Izolacja Przeciwwodna </w:t>
      </w:r>
      <w:r w:rsidRPr="00861240">
        <w:rPr>
          <w:rFonts w:ascii="Trebuchet MS" w:hAnsi="Trebuchet MS"/>
          <w:sz w:val="22"/>
        </w:rPr>
        <w:tab/>
      </w:r>
      <w:r w:rsidRPr="00861240">
        <w:rPr>
          <w:rFonts w:ascii="Trebuchet MS" w:hAnsi="Trebuchet MS"/>
          <w:sz w:val="22"/>
        </w:rPr>
        <w:tab/>
        <w:t>- 2,5 kg/m2 x 9,81 m/s2 = 24 N =0,024kN/m2</w:t>
      </w:r>
    </w:p>
    <w:p w14:paraId="72166EB2" w14:textId="7AE4371D" w:rsidR="00E719A7" w:rsidRPr="00861240" w:rsidRDefault="00E719A7" w:rsidP="00E719A7">
      <w:pPr>
        <w:spacing w:after="160"/>
        <w:rPr>
          <w:rFonts w:ascii="Trebuchet MS" w:hAnsi="Trebuchet MS"/>
          <w:sz w:val="22"/>
        </w:rPr>
      </w:pPr>
      <w:r w:rsidRPr="00861240">
        <w:rPr>
          <w:rFonts w:ascii="Trebuchet MS" w:hAnsi="Trebuchet MS"/>
          <w:sz w:val="22"/>
        </w:rPr>
        <w:tab/>
      </w:r>
      <w:r w:rsidRPr="00861240">
        <w:rPr>
          <w:rFonts w:ascii="Trebuchet MS" w:hAnsi="Trebuchet MS"/>
          <w:sz w:val="22"/>
        </w:rPr>
        <w:tab/>
      </w:r>
      <w:r w:rsidRPr="00861240">
        <w:rPr>
          <w:rFonts w:ascii="Trebuchet MS" w:hAnsi="Trebuchet MS"/>
          <w:sz w:val="22"/>
        </w:rPr>
        <w:tab/>
      </w:r>
      <w:r w:rsidRPr="00861240">
        <w:rPr>
          <w:rFonts w:ascii="Trebuchet MS" w:hAnsi="Trebuchet MS"/>
          <w:sz w:val="22"/>
        </w:rPr>
        <w:tab/>
      </w:r>
      <w:r w:rsidRPr="00861240">
        <w:rPr>
          <w:rFonts w:ascii="Trebuchet MS" w:hAnsi="Trebuchet MS"/>
          <w:sz w:val="22"/>
        </w:rPr>
        <w:tab/>
      </w:r>
      <w:r w:rsidRPr="00861240">
        <w:rPr>
          <w:rFonts w:ascii="Trebuchet MS" w:hAnsi="Trebuchet MS"/>
          <w:sz w:val="22"/>
        </w:rPr>
        <w:tab/>
      </w:r>
      <w:r w:rsidRPr="00861240">
        <w:rPr>
          <w:rFonts w:ascii="Trebuchet MS" w:hAnsi="Trebuchet MS"/>
          <w:sz w:val="22"/>
        </w:rPr>
        <w:tab/>
      </w:r>
      <w:r w:rsidRPr="00861240">
        <w:rPr>
          <w:rFonts w:ascii="Trebuchet MS" w:hAnsi="Trebuchet MS"/>
          <w:sz w:val="22"/>
        </w:rPr>
        <w:tab/>
      </w:r>
      <w:r w:rsidR="00861240">
        <w:rPr>
          <w:rFonts w:ascii="Trebuchet MS" w:hAnsi="Trebuchet MS"/>
          <w:sz w:val="22"/>
        </w:rPr>
        <w:tab/>
      </w:r>
      <w:r w:rsidRPr="00861240">
        <w:rPr>
          <w:rFonts w:ascii="Trebuchet MS" w:hAnsi="Trebuchet MS"/>
          <w:sz w:val="22"/>
        </w:rPr>
        <w:t>∑ = 4,5</w:t>
      </w:r>
      <w:r w:rsidR="00EB5817" w:rsidRPr="00861240">
        <w:rPr>
          <w:rFonts w:ascii="Trebuchet MS" w:hAnsi="Trebuchet MS"/>
          <w:sz w:val="22"/>
        </w:rPr>
        <w:t>88</w:t>
      </w:r>
      <w:r w:rsidRPr="00861240">
        <w:rPr>
          <w:rFonts w:ascii="Trebuchet MS" w:hAnsi="Trebuchet MS"/>
          <w:sz w:val="22"/>
        </w:rPr>
        <w:t xml:space="preserve"> </w:t>
      </w:r>
      <w:proofErr w:type="spellStart"/>
      <w:r w:rsidRPr="00861240">
        <w:rPr>
          <w:rFonts w:ascii="Trebuchet MS" w:hAnsi="Trebuchet MS"/>
          <w:sz w:val="22"/>
        </w:rPr>
        <w:t>kN</w:t>
      </w:r>
      <w:proofErr w:type="spellEnd"/>
      <w:r w:rsidRPr="00861240">
        <w:rPr>
          <w:rFonts w:ascii="Trebuchet MS" w:hAnsi="Trebuchet MS"/>
          <w:sz w:val="22"/>
        </w:rPr>
        <w:t>/m2</w:t>
      </w:r>
    </w:p>
    <w:p w14:paraId="61A185A5" w14:textId="6F94F54F" w:rsidR="00E719A7" w:rsidRPr="00861240" w:rsidRDefault="00E719A7" w:rsidP="00E719A7">
      <w:pPr>
        <w:spacing w:after="160"/>
        <w:rPr>
          <w:rFonts w:ascii="Trebuchet MS" w:hAnsi="Trebuchet MS"/>
          <w:sz w:val="22"/>
        </w:rPr>
      </w:pPr>
      <w:r w:rsidRPr="00861240">
        <w:rPr>
          <w:rFonts w:ascii="Trebuchet MS" w:hAnsi="Trebuchet MS"/>
          <w:sz w:val="22"/>
        </w:rPr>
        <w:t>Wobec powyższego  5,7</w:t>
      </w:r>
      <w:r w:rsidR="006326B2" w:rsidRPr="00861240">
        <w:rPr>
          <w:rFonts w:ascii="Trebuchet MS" w:hAnsi="Trebuchet MS"/>
          <w:sz w:val="22"/>
        </w:rPr>
        <w:t>44</w:t>
      </w:r>
      <w:r w:rsidRPr="00861240">
        <w:rPr>
          <w:rFonts w:ascii="Trebuchet MS" w:hAnsi="Trebuchet MS"/>
          <w:sz w:val="22"/>
        </w:rPr>
        <w:t xml:space="preserve"> </w:t>
      </w:r>
      <w:proofErr w:type="spellStart"/>
      <w:r w:rsidRPr="00861240">
        <w:rPr>
          <w:rFonts w:ascii="Trebuchet MS" w:hAnsi="Trebuchet MS"/>
          <w:sz w:val="22"/>
        </w:rPr>
        <w:t>kN</w:t>
      </w:r>
      <w:proofErr w:type="spellEnd"/>
      <w:r w:rsidRPr="00861240">
        <w:rPr>
          <w:rFonts w:ascii="Trebuchet MS" w:hAnsi="Trebuchet MS"/>
          <w:sz w:val="22"/>
        </w:rPr>
        <w:t>/m2&gt; 4,5</w:t>
      </w:r>
      <w:r w:rsidR="006326B2" w:rsidRPr="00861240">
        <w:rPr>
          <w:rFonts w:ascii="Trebuchet MS" w:hAnsi="Trebuchet MS"/>
          <w:sz w:val="22"/>
        </w:rPr>
        <w:t>88</w:t>
      </w:r>
      <w:r w:rsidRPr="00861240">
        <w:rPr>
          <w:rFonts w:ascii="Trebuchet MS" w:hAnsi="Trebuchet MS"/>
          <w:sz w:val="22"/>
        </w:rPr>
        <w:t xml:space="preserve"> </w:t>
      </w:r>
      <w:proofErr w:type="spellStart"/>
      <w:r w:rsidRPr="00861240">
        <w:rPr>
          <w:rFonts w:ascii="Trebuchet MS" w:hAnsi="Trebuchet MS"/>
          <w:sz w:val="22"/>
        </w:rPr>
        <w:t>kN</w:t>
      </w:r>
      <w:proofErr w:type="spellEnd"/>
      <w:r w:rsidRPr="00861240">
        <w:rPr>
          <w:rFonts w:ascii="Trebuchet MS" w:hAnsi="Trebuchet MS"/>
          <w:sz w:val="22"/>
        </w:rPr>
        <w:t xml:space="preserve">/m2 nie ma potrzeby przebudowy niecki gdyż nowo powstałe obciążenie nie </w:t>
      </w:r>
      <w:r w:rsidR="0067626C" w:rsidRPr="00861240">
        <w:rPr>
          <w:rFonts w:ascii="Trebuchet MS" w:hAnsi="Trebuchet MS"/>
          <w:sz w:val="22"/>
        </w:rPr>
        <w:t xml:space="preserve">obciąży dodatkowo istniejącej </w:t>
      </w:r>
      <w:r w:rsidRPr="00861240">
        <w:rPr>
          <w:rFonts w:ascii="Trebuchet MS" w:hAnsi="Trebuchet MS"/>
          <w:sz w:val="22"/>
        </w:rPr>
        <w:t xml:space="preserve">konstrukcji. </w:t>
      </w:r>
    </w:p>
    <w:p w14:paraId="25FBBADC" w14:textId="7AA6198E" w:rsidR="008A4E8E" w:rsidRDefault="00E719A7" w:rsidP="00E719A7">
      <w:pPr>
        <w:spacing w:after="160"/>
        <w:rPr>
          <w:rFonts w:ascii="Trebuchet MS" w:hAnsi="Trebuchet MS"/>
          <w:sz w:val="22"/>
        </w:rPr>
      </w:pPr>
      <w:r>
        <w:rPr>
          <w:rFonts w:ascii="Trebuchet MS" w:hAnsi="Trebuchet MS"/>
          <w:sz w:val="22"/>
        </w:rPr>
        <w:t xml:space="preserve">Nie zaobserwowano spękań bądź wpływu czynników zewnętrznych </w:t>
      </w:r>
      <w:r w:rsidR="00AD44F6">
        <w:rPr>
          <w:rFonts w:ascii="Trebuchet MS" w:hAnsi="Trebuchet MS"/>
          <w:sz w:val="22"/>
        </w:rPr>
        <w:t>na</w:t>
      </w:r>
      <w:r>
        <w:rPr>
          <w:rFonts w:ascii="Trebuchet MS" w:hAnsi="Trebuchet MS"/>
          <w:sz w:val="22"/>
        </w:rPr>
        <w:t xml:space="preserve"> umiejscowio</w:t>
      </w:r>
      <w:r w:rsidR="00861240">
        <w:rPr>
          <w:rFonts w:ascii="Trebuchet MS" w:hAnsi="Trebuchet MS"/>
          <w:sz w:val="22"/>
        </w:rPr>
        <w:t>nej</w:t>
      </w:r>
      <w:r>
        <w:rPr>
          <w:rFonts w:ascii="Trebuchet MS" w:hAnsi="Trebuchet MS"/>
          <w:sz w:val="22"/>
        </w:rPr>
        <w:t xml:space="preserve"> pod niecką komor</w:t>
      </w:r>
      <w:r w:rsidR="00861240">
        <w:rPr>
          <w:rFonts w:ascii="Trebuchet MS" w:hAnsi="Trebuchet MS"/>
          <w:sz w:val="22"/>
        </w:rPr>
        <w:t>ze</w:t>
      </w:r>
      <w:r>
        <w:rPr>
          <w:rFonts w:ascii="Trebuchet MS" w:hAnsi="Trebuchet MS"/>
          <w:sz w:val="22"/>
        </w:rPr>
        <w:t xml:space="preserve"> technologiczn</w:t>
      </w:r>
      <w:r w:rsidR="00861240">
        <w:rPr>
          <w:rFonts w:ascii="Trebuchet MS" w:hAnsi="Trebuchet MS"/>
          <w:sz w:val="22"/>
        </w:rPr>
        <w:t>ej</w:t>
      </w:r>
      <w:r>
        <w:rPr>
          <w:rFonts w:ascii="Trebuchet MS" w:hAnsi="Trebuchet MS"/>
          <w:sz w:val="22"/>
        </w:rPr>
        <w:t xml:space="preserve">. </w:t>
      </w:r>
    </w:p>
    <w:p w14:paraId="2D5AE1B1" w14:textId="77777777" w:rsidR="00E719A7" w:rsidRDefault="00E719A7" w:rsidP="00E719A7">
      <w:pPr>
        <w:pStyle w:val="Podnagwek"/>
        <w:spacing w:after="160"/>
        <w:rPr>
          <w:rFonts w:ascii="Trebuchet MS" w:hAnsi="Trebuchet MS"/>
          <w:sz w:val="22"/>
          <w:szCs w:val="22"/>
        </w:rPr>
      </w:pPr>
      <w:bookmarkStart w:id="101" w:name="_Toc510972825"/>
      <w:bookmarkStart w:id="102" w:name="_Toc33777120"/>
      <w:r>
        <w:rPr>
          <w:rFonts w:ascii="Trebuchet MS" w:hAnsi="Trebuchet MS"/>
          <w:sz w:val="22"/>
          <w:szCs w:val="22"/>
        </w:rPr>
        <w:t>5.3. Warunki gruntowe</w:t>
      </w:r>
      <w:bookmarkEnd w:id="101"/>
      <w:bookmarkEnd w:id="102"/>
      <w:r>
        <w:rPr>
          <w:rFonts w:ascii="Trebuchet MS" w:hAnsi="Trebuchet MS"/>
          <w:sz w:val="22"/>
          <w:szCs w:val="22"/>
        </w:rPr>
        <w:t xml:space="preserve"> </w:t>
      </w:r>
    </w:p>
    <w:p w14:paraId="129114C0" w14:textId="77777777" w:rsidR="00E719A7" w:rsidRDefault="00E719A7" w:rsidP="00E719A7">
      <w:pPr>
        <w:spacing w:after="160"/>
        <w:ind w:firstLine="708"/>
        <w:rPr>
          <w:rFonts w:ascii="Trebuchet MS" w:hAnsi="Trebuchet MS"/>
          <w:sz w:val="22"/>
        </w:rPr>
      </w:pPr>
      <w:r>
        <w:rPr>
          <w:rFonts w:ascii="Trebuchet MS" w:hAnsi="Trebuchet MS"/>
          <w:sz w:val="22"/>
        </w:rPr>
        <w:t>Nie zmienia się warunków gruntowych</w:t>
      </w:r>
      <w:r w:rsidR="004A602E">
        <w:rPr>
          <w:rFonts w:ascii="Trebuchet MS" w:hAnsi="Trebuchet MS"/>
          <w:sz w:val="22"/>
        </w:rPr>
        <w:t>.</w:t>
      </w:r>
    </w:p>
    <w:p w14:paraId="62D5CE3C" w14:textId="77777777" w:rsidR="00E719A7" w:rsidRDefault="00E719A7" w:rsidP="00E719A7">
      <w:pPr>
        <w:pStyle w:val="Podnagwek"/>
        <w:spacing w:after="160"/>
        <w:rPr>
          <w:rFonts w:ascii="Trebuchet MS" w:hAnsi="Trebuchet MS"/>
          <w:sz w:val="22"/>
          <w:szCs w:val="22"/>
        </w:rPr>
      </w:pPr>
      <w:bookmarkStart w:id="103" w:name="_Toc510972826"/>
      <w:bookmarkStart w:id="104" w:name="_Toc33777121"/>
      <w:r>
        <w:rPr>
          <w:rFonts w:ascii="Trebuchet MS" w:hAnsi="Trebuchet MS"/>
          <w:sz w:val="22"/>
          <w:szCs w:val="22"/>
        </w:rPr>
        <w:t>5.4. Wnioski</w:t>
      </w:r>
      <w:bookmarkEnd w:id="103"/>
      <w:bookmarkEnd w:id="104"/>
    </w:p>
    <w:p w14:paraId="3F55AE63" w14:textId="121BCD09" w:rsidR="005F6798" w:rsidRDefault="004A602E" w:rsidP="00E719A7">
      <w:pPr>
        <w:suppressAutoHyphens/>
        <w:spacing w:after="160"/>
        <w:ind w:firstLine="708"/>
        <w:rPr>
          <w:rFonts w:ascii="Trebuchet MS" w:hAnsi="Trebuchet MS"/>
          <w:sz w:val="22"/>
        </w:rPr>
      </w:pPr>
      <w:r>
        <w:rPr>
          <w:rFonts w:ascii="Trebuchet MS" w:hAnsi="Trebuchet MS"/>
          <w:sz w:val="22"/>
        </w:rPr>
        <w:t>Nowo projektowana instalacja technologiczna</w:t>
      </w:r>
      <w:r w:rsidR="005F6798">
        <w:rPr>
          <w:rFonts w:ascii="Trebuchet MS" w:hAnsi="Trebuchet MS"/>
          <w:sz w:val="22"/>
        </w:rPr>
        <w:t xml:space="preserve">, </w:t>
      </w:r>
      <w:r w:rsidR="00B3145C">
        <w:rPr>
          <w:rFonts w:ascii="Trebuchet MS" w:hAnsi="Trebuchet MS"/>
          <w:sz w:val="22"/>
        </w:rPr>
        <w:t xml:space="preserve">instalacja </w:t>
      </w:r>
      <w:r w:rsidR="005F6798">
        <w:rPr>
          <w:rFonts w:ascii="Trebuchet MS" w:hAnsi="Trebuchet MS"/>
          <w:sz w:val="22"/>
        </w:rPr>
        <w:t>elektryczna</w:t>
      </w:r>
      <w:r>
        <w:rPr>
          <w:rFonts w:ascii="Trebuchet MS" w:hAnsi="Trebuchet MS"/>
          <w:sz w:val="22"/>
        </w:rPr>
        <w:t xml:space="preserve"> oraz projektowana nawierzchnia niecki fontanny, nie dociąży dodatkowo konstrukcji</w:t>
      </w:r>
      <w:r w:rsidR="00E719A7">
        <w:rPr>
          <w:rFonts w:ascii="Trebuchet MS" w:hAnsi="Trebuchet MS"/>
          <w:sz w:val="22"/>
        </w:rPr>
        <w:t xml:space="preserve">. </w:t>
      </w:r>
      <w:r w:rsidR="005F6798">
        <w:rPr>
          <w:rFonts w:ascii="Trebuchet MS" w:hAnsi="Trebuchet MS"/>
          <w:sz w:val="22"/>
        </w:rPr>
        <w:t xml:space="preserve">Projektowane warstwy </w:t>
      </w:r>
      <w:r w:rsidR="00E719A7">
        <w:rPr>
          <w:rFonts w:ascii="Trebuchet MS" w:hAnsi="Trebuchet MS"/>
          <w:sz w:val="22"/>
        </w:rPr>
        <w:t xml:space="preserve">są lżejsze od obecnie ułożonych. </w:t>
      </w:r>
    </w:p>
    <w:p w14:paraId="550FD698" w14:textId="77777777" w:rsidR="00E719A7" w:rsidRDefault="00E719A7" w:rsidP="005F6798">
      <w:pPr>
        <w:suppressAutoHyphens/>
        <w:spacing w:after="160"/>
        <w:rPr>
          <w:rFonts w:ascii="Trebuchet MS" w:hAnsi="Trebuchet MS"/>
          <w:sz w:val="22"/>
        </w:rPr>
      </w:pPr>
      <w:r>
        <w:rPr>
          <w:rFonts w:ascii="Trebuchet MS" w:hAnsi="Trebuchet MS"/>
          <w:sz w:val="22"/>
        </w:rPr>
        <w:t>Wobec powyższego nie ma potrzeby dodatkowej ingerencji w obiekt</w:t>
      </w:r>
      <w:r w:rsidR="005F6798">
        <w:rPr>
          <w:rFonts w:ascii="Trebuchet MS" w:hAnsi="Trebuchet MS"/>
          <w:sz w:val="22"/>
        </w:rPr>
        <w:t xml:space="preserve">, </w:t>
      </w:r>
      <w:r>
        <w:rPr>
          <w:rFonts w:ascii="Trebuchet MS" w:hAnsi="Trebuchet MS"/>
          <w:sz w:val="22"/>
        </w:rPr>
        <w:t xml:space="preserve">wzmacniania jego podłoża bądź </w:t>
      </w:r>
      <w:r w:rsidR="005F6798">
        <w:rPr>
          <w:rFonts w:ascii="Trebuchet MS" w:hAnsi="Trebuchet MS"/>
          <w:sz w:val="22"/>
        </w:rPr>
        <w:t xml:space="preserve">dodatkowe wzmocnienia </w:t>
      </w:r>
      <w:r>
        <w:rPr>
          <w:rFonts w:ascii="Trebuchet MS" w:hAnsi="Trebuchet MS"/>
          <w:sz w:val="22"/>
        </w:rPr>
        <w:t>komory technologicznej</w:t>
      </w:r>
      <w:r w:rsidR="005F6798">
        <w:rPr>
          <w:rFonts w:ascii="Trebuchet MS" w:hAnsi="Trebuchet MS"/>
          <w:sz w:val="22"/>
        </w:rPr>
        <w:t>.</w:t>
      </w:r>
    </w:p>
    <w:p w14:paraId="5BA85BC2" w14:textId="77777777" w:rsidR="00A119DC" w:rsidRPr="00270EDF" w:rsidRDefault="00A119DC" w:rsidP="00E719A7">
      <w:pPr>
        <w:pStyle w:val="Nagwki"/>
        <w:spacing w:before="0" w:after="160"/>
        <w:rPr>
          <w:rFonts w:ascii="Trebuchet MS" w:hAnsi="Trebuchet MS"/>
          <w:sz w:val="22"/>
        </w:rPr>
      </w:pPr>
    </w:p>
    <w:p w14:paraId="64D519CF" w14:textId="77777777" w:rsidR="00A119DC" w:rsidRPr="00270EDF" w:rsidRDefault="00A119DC" w:rsidP="00A10C2B">
      <w:pPr>
        <w:spacing w:after="160"/>
        <w:rPr>
          <w:rFonts w:ascii="Trebuchet MS" w:hAnsi="Trebuchet MS"/>
          <w:sz w:val="22"/>
        </w:rPr>
      </w:pPr>
    </w:p>
    <w:p w14:paraId="75E38214" w14:textId="77777777" w:rsidR="00A119DC" w:rsidRPr="00270EDF" w:rsidRDefault="00A119DC" w:rsidP="00A10C2B">
      <w:pPr>
        <w:spacing w:after="160"/>
        <w:rPr>
          <w:rFonts w:ascii="Trebuchet MS" w:hAnsi="Trebuchet MS"/>
          <w:sz w:val="22"/>
        </w:rPr>
      </w:pPr>
    </w:p>
    <w:p w14:paraId="340238B8" w14:textId="77777777" w:rsidR="00A119DC" w:rsidRPr="00270EDF" w:rsidRDefault="00DC1538" w:rsidP="00A10C2B">
      <w:pPr>
        <w:pStyle w:val="Nagwki"/>
        <w:spacing w:before="0" w:after="160"/>
        <w:rPr>
          <w:rFonts w:ascii="Trebuchet MS" w:hAnsi="Trebuchet MS"/>
          <w:sz w:val="22"/>
          <w:szCs w:val="22"/>
        </w:rPr>
      </w:pPr>
      <w:bookmarkStart w:id="105" w:name="_Toc510972827"/>
      <w:bookmarkStart w:id="106" w:name="_Toc33777122"/>
      <w:r w:rsidRPr="00270EDF">
        <w:rPr>
          <w:rFonts w:ascii="Trebuchet MS" w:hAnsi="Trebuchet MS"/>
          <w:sz w:val="22"/>
          <w:szCs w:val="22"/>
        </w:rPr>
        <w:lastRenderedPageBreak/>
        <w:t>6</w:t>
      </w:r>
      <w:r w:rsidR="006244EF" w:rsidRPr="00270EDF">
        <w:rPr>
          <w:rFonts w:ascii="Trebuchet MS" w:hAnsi="Trebuchet MS"/>
          <w:sz w:val="22"/>
          <w:szCs w:val="22"/>
        </w:rPr>
        <w:t xml:space="preserve">. </w:t>
      </w:r>
      <w:r w:rsidR="00A119DC" w:rsidRPr="00270EDF">
        <w:rPr>
          <w:rFonts w:ascii="Trebuchet MS" w:hAnsi="Trebuchet MS"/>
          <w:sz w:val="22"/>
          <w:szCs w:val="22"/>
        </w:rPr>
        <w:t>Załączniki</w:t>
      </w:r>
      <w:bookmarkEnd w:id="105"/>
      <w:bookmarkEnd w:id="106"/>
    </w:p>
    <w:p w14:paraId="5446C3A2" w14:textId="77777777" w:rsidR="00A119DC" w:rsidRPr="00270EDF" w:rsidRDefault="00DC1538" w:rsidP="00A10C2B">
      <w:pPr>
        <w:pStyle w:val="Podpodtytu"/>
        <w:spacing w:before="0" w:after="160"/>
        <w:rPr>
          <w:rFonts w:ascii="Trebuchet MS" w:hAnsi="Trebuchet MS"/>
          <w:sz w:val="22"/>
          <w:szCs w:val="22"/>
        </w:rPr>
      </w:pPr>
      <w:bookmarkStart w:id="107" w:name="_Toc510972828"/>
      <w:bookmarkStart w:id="108" w:name="_Toc33777123"/>
      <w:r w:rsidRPr="00270EDF">
        <w:rPr>
          <w:rFonts w:ascii="Trebuchet MS" w:hAnsi="Trebuchet MS"/>
          <w:sz w:val="22"/>
          <w:szCs w:val="22"/>
        </w:rPr>
        <w:t>6</w:t>
      </w:r>
      <w:r w:rsidR="00D5540D" w:rsidRPr="00270EDF">
        <w:rPr>
          <w:rFonts w:ascii="Trebuchet MS" w:hAnsi="Trebuchet MS"/>
          <w:sz w:val="22"/>
          <w:szCs w:val="22"/>
        </w:rPr>
        <w:t xml:space="preserve">.1. </w:t>
      </w:r>
      <w:r w:rsidR="00A119DC" w:rsidRPr="00270EDF">
        <w:rPr>
          <w:rFonts w:ascii="Trebuchet MS" w:hAnsi="Trebuchet MS"/>
          <w:sz w:val="22"/>
          <w:szCs w:val="22"/>
        </w:rPr>
        <w:t>Kopie uprawnień projektantów</w:t>
      </w:r>
      <w:bookmarkEnd w:id="107"/>
      <w:bookmarkEnd w:id="108"/>
    </w:p>
    <w:p w14:paraId="39CC010F" w14:textId="77777777" w:rsidR="00A119DC" w:rsidRPr="00270EDF" w:rsidRDefault="00A119DC" w:rsidP="00A10C2B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noProof/>
          <w:sz w:val="22"/>
          <w:lang w:val="en-US" w:eastAsia="pl-PL"/>
        </w:rPr>
        <w:drawing>
          <wp:inline distT="0" distB="0" distL="0" distR="0" wp14:anchorId="678F91BF" wp14:editId="09D7384A">
            <wp:extent cx="4960620" cy="6979920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0620" cy="697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5162CE" w14:textId="77777777" w:rsidR="00A119DC" w:rsidRPr="00270EDF" w:rsidRDefault="00A119DC" w:rsidP="00A10C2B">
      <w:pPr>
        <w:spacing w:after="160"/>
        <w:rPr>
          <w:rFonts w:ascii="Trebuchet MS" w:hAnsi="Trebuchet MS"/>
          <w:sz w:val="22"/>
        </w:rPr>
      </w:pPr>
    </w:p>
    <w:p w14:paraId="03AAE655" w14:textId="77777777" w:rsidR="00A119DC" w:rsidRPr="00270EDF" w:rsidRDefault="00A119DC" w:rsidP="00A10C2B">
      <w:pPr>
        <w:spacing w:after="160"/>
        <w:rPr>
          <w:rFonts w:ascii="Trebuchet MS" w:hAnsi="Trebuchet MS"/>
          <w:sz w:val="22"/>
        </w:rPr>
      </w:pPr>
    </w:p>
    <w:p w14:paraId="4E52EB2C" w14:textId="0FDE3861" w:rsidR="00A119DC" w:rsidRPr="00270EDF" w:rsidRDefault="004F4CE6" w:rsidP="00A10C2B">
      <w:pPr>
        <w:spacing w:after="160"/>
        <w:rPr>
          <w:rFonts w:ascii="Trebuchet MS" w:hAnsi="Trebuchet MS"/>
          <w:sz w:val="22"/>
        </w:rPr>
      </w:pPr>
      <w:r>
        <w:rPr>
          <w:noProof/>
        </w:rPr>
        <w:lastRenderedPageBreak/>
        <w:drawing>
          <wp:inline distT="0" distB="0" distL="0" distR="0" wp14:anchorId="5B2592FD" wp14:editId="2FFD56E7">
            <wp:extent cx="7631430" cy="5316428"/>
            <wp:effectExtent l="0" t="4445" r="3175" b="3175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644990" cy="5325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14DBD6" w14:textId="77777777" w:rsidR="00A11001" w:rsidRPr="00270EDF" w:rsidRDefault="00A11001" w:rsidP="00A10C2B">
      <w:pPr>
        <w:spacing w:after="160"/>
        <w:rPr>
          <w:rFonts w:ascii="Trebuchet MS" w:hAnsi="Trebuchet MS"/>
          <w:sz w:val="22"/>
        </w:rPr>
      </w:pPr>
    </w:p>
    <w:p w14:paraId="61428D50" w14:textId="77777777" w:rsidR="00A11001" w:rsidRPr="00270EDF" w:rsidRDefault="00A11001" w:rsidP="00A10C2B">
      <w:pPr>
        <w:spacing w:after="160"/>
        <w:rPr>
          <w:rFonts w:ascii="Trebuchet MS" w:hAnsi="Trebuchet MS"/>
          <w:sz w:val="22"/>
        </w:rPr>
      </w:pPr>
    </w:p>
    <w:p w14:paraId="56753587" w14:textId="4F959C26" w:rsidR="00A11001" w:rsidRPr="00270EDF" w:rsidRDefault="00A11001" w:rsidP="00A10C2B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noProof/>
          <w:sz w:val="22"/>
          <w:lang w:val="en-US" w:eastAsia="pl-PL"/>
        </w:rPr>
        <w:lastRenderedPageBreak/>
        <w:drawing>
          <wp:inline distT="0" distB="0" distL="0" distR="0" wp14:anchorId="26B3369C" wp14:editId="4442C0E9">
            <wp:extent cx="5761355" cy="8150860"/>
            <wp:effectExtent l="0" t="0" r="0" b="254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8150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9935B33" w14:textId="77777777" w:rsidR="00A11001" w:rsidRPr="00270EDF" w:rsidRDefault="00A11001" w:rsidP="00A10C2B">
      <w:pPr>
        <w:spacing w:after="160"/>
        <w:rPr>
          <w:rFonts w:ascii="Trebuchet MS" w:hAnsi="Trebuchet MS"/>
          <w:sz w:val="22"/>
        </w:rPr>
      </w:pPr>
      <w:r w:rsidRPr="00270EDF">
        <w:rPr>
          <w:rFonts w:ascii="Trebuchet MS" w:hAnsi="Trebuchet MS"/>
          <w:noProof/>
          <w:sz w:val="22"/>
          <w:lang w:val="en-US" w:eastAsia="pl-PL"/>
        </w:rPr>
        <w:lastRenderedPageBreak/>
        <w:drawing>
          <wp:inline distT="0" distB="0" distL="0" distR="0" wp14:anchorId="4FEF7400" wp14:editId="3041F72C">
            <wp:extent cx="5608955" cy="8004810"/>
            <wp:effectExtent l="0" t="0" r="0" b="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8955" cy="8004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270EDF">
        <w:rPr>
          <w:rFonts w:ascii="Trebuchet MS" w:hAnsi="Trebuchet MS"/>
          <w:noProof/>
          <w:sz w:val="22"/>
          <w:lang w:val="en-US" w:eastAsia="pl-PL"/>
        </w:rPr>
        <w:lastRenderedPageBreak/>
        <w:drawing>
          <wp:inline distT="0" distB="0" distL="0" distR="0" wp14:anchorId="6DB41E49" wp14:editId="31FAC56A">
            <wp:extent cx="5596890" cy="7522845"/>
            <wp:effectExtent l="0" t="0" r="3810" b="1905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6890" cy="75228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51EA797" w14:textId="77777777" w:rsidR="00C8294C" w:rsidRPr="00270EDF" w:rsidRDefault="00C8294C" w:rsidP="00A10C2B">
      <w:pPr>
        <w:spacing w:after="160"/>
        <w:rPr>
          <w:rFonts w:ascii="Trebuchet MS" w:hAnsi="Trebuchet MS"/>
          <w:sz w:val="22"/>
        </w:rPr>
      </w:pPr>
    </w:p>
    <w:p w14:paraId="1410338F" w14:textId="77777777" w:rsidR="00C8294C" w:rsidRPr="00270EDF" w:rsidRDefault="00C8294C" w:rsidP="00A10C2B">
      <w:pPr>
        <w:spacing w:after="160"/>
        <w:rPr>
          <w:rFonts w:ascii="Trebuchet MS" w:hAnsi="Trebuchet MS"/>
          <w:sz w:val="22"/>
        </w:rPr>
      </w:pPr>
    </w:p>
    <w:p w14:paraId="4C96B769" w14:textId="7F71E3F5" w:rsidR="00A119DC" w:rsidRDefault="00DC1538" w:rsidP="00A10C2B">
      <w:pPr>
        <w:pStyle w:val="Podnagwek"/>
        <w:spacing w:after="160"/>
        <w:rPr>
          <w:rFonts w:ascii="Trebuchet MS" w:hAnsi="Trebuchet MS"/>
          <w:sz w:val="22"/>
          <w:szCs w:val="22"/>
        </w:rPr>
      </w:pPr>
      <w:bookmarkStart w:id="109" w:name="_Toc510972829"/>
      <w:bookmarkStart w:id="110" w:name="_Hlk33542184"/>
      <w:bookmarkStart w:id="111" w:name="_Toc33777124"/>
      <w:r w:rsidRPr="00270EDF">
        <w:rPr>
          <w:rFonts w:ascii="Trebuchet MS" w:hAnsi="Trebuchet MS"/>
          <w:sz w:val="22"/>
          <w:szCs w:val="22"/>
        </w:rPr>
        <w:lastRenderedPageBreak/>
        <w:t>6</w:t>
      </w:r>
      <w:r w:rsidR="00D5540D" w:rsidRPr="00270EDF">
        <w:rPr>
          <w:rFonts w:ascii="Trebuchet MS" w:hAnsi="Trebuchet MS"/>
          <w:sz w:val="22"/>
          <w:szCs w:val="22"/>
        </w:rPr>
        <w:t xml:space="preserve">.2. </w:t>
      </w:r>
      <w:r w:rsidR="00A119DC" w:rsidRPr="00270EDF">
        <w:rPr>
          <w:rFonts w:ascii="Trebuchet MS" w:hAnsi="Trebuchet MS"/>
          <w:sz w:val="22"/>
          <w:szCs w:val="22"/>
        </w:rPr>
        <w:t>Informacja o przynależności do izby</w:t>
      </w:r>
      <w:bookmarkEnd w:id="109"/>
      <w:bookmarkEnd w:id="111"/>
    </w:p>
    <w:bookmarkEnd w:id="110"/>
    <w:p w14:paraId="4F432FDB" w14:textId="5F8FB627" w:rsidR="00B3145C" w:rsidRDefault="00B3145C" w:rsidP="00B3145C"/>
    <w:p w14:paraId="7290D5B9" w14:textId="7A0A2E24" w:rsidR="00B3145C" w:rsidRDefault="00563EE9" w:rsidP="00B3145C">
      <w:r>
        <w:rPr>
          <w:noProof/>
        </w:rPr>
        <w:drawing>
          <wp:inline distT="0" distB="0" distL="0" distR="0" wp14:anchorId="1AB7C4F2" wp14:editId="3E945989">
            <wp:extent cx="5753100" cy="8145780"/>
            <wp:effectExtent l="0" t="0" r="0" b="762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A1138C" w14:textId="1477CECF" w:rsidR="00B3145C" w:rsidRDefault="00B3145C" w:rsidP="00B3145C"/>
    <w:p w14:paraId="7488F01D" w14:textId="447079C0" w:rsidR="00B3145C" w:rsidRDefault="00B3145C" w:rsidP="00B3145C"/>
    <w:p w14:paraId="29FBA646" w14:textId="5EFD8828" w:rsidR="00B3145C" w:rsidRDefault="004F4CE6" w:rsidP="00B3145C">
      <w:r>
        <w:rPr>
          <w:noProof/>
        </w:rPr>
        <w:drawing>
          <wp:inline distT="0" distB="0" distL="0" distR="0" wp14:anchorId="3F5D4218" wp14:editId="5473C513">
            <wp:extent cx="5760720" cy="7687310"/>
            <wp:effectExtent l="0" t="0" r="0" b="889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68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A250A2" w14:textId="4AFC0A67" w:rsidR="00B3145C" w:rsidRDefault="00B3145C" w:rsidP="00B3145C"/>
    <w:p w14:paraId="446DCF71" w14:textId="124D8A37" w:rsidR="00B3145C" w:rsidRDefault="00B3145C" w:rsidP="00B3145C"/>
    <w:p w14:paraId="43BC21D8" w14:textId="500EB66A" w:rsidR="00B60A62" w:rsidRDefault="00B60A62" w:rsidP="00B3145C">
      <w:r>
        <w:rPr>
          <w:noProof/>
        </w:rPr>
        <w:lastRenderedPageBreak/>
        <w:drawing>
          <wp:inline distT="0" distB="0" distL="0" distR="0" wp14:anchorId="3275CB11" wp14:editId="45866648">
            <wp:extent cx="5753100" cy="8145780"/>
            <wp:effectExtent l="0" t="0" r="0" b="762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901646" w14:textId="4FB34A54" w:rsidR="00B3145C" w:rsidRDefault="00B3145C" w:rsidP="00B3145C"/>
    <w:p w14:paraId="2C375C9F" w14:textId="62E90D03" w:rsidR="00B3145C" w:rsidRDefault="00B3145C" w:rsidP="00B3145C"/>
    <w:p w14:paraId="5CEC0452" w14:textId="77777777" w:rsidR="00595EE7" w:rsidRPr="00270EDF" w:rsidRDefault="00595EE7" w:rsidP="00A10C2B">
      <w:pPr>
        <w:spacing w:after="160"/>
        <w:rPr>
          <w:rFonts w:ascii="Trebuchet MS" w:hAnsi="Trebuchet MS"/>
          <w:sz w:val="22"/>
        </w:rPr>
      </w:pPr>
    </w:p>
    <w:p w14:paraId="656EA976" w14:textId="77777777" w:rsidR="00595EE7" w:rsidRPr="00270EDF" w:rsidRDefault="00BF4254" w:rsidP="00A10C2B">
      <w:pPr>
        <w:spacing w:after="160"/>
        <w:rPr>
          <w:rFonts w:ascii="Trebuchet MS" w:hAnsi="Trebuchet MS"/>
          <w:sz w:val="22"/>
        </w:rPr>
      </w:pPr>
      <w:r>
        <w:rPr>
          <w:rFonts w:ascii="Trebuchet MS" w:hAnsi="Trebuchet MS"/>
          <w:noProof/>
          <w:sz w:val="22"/>
          <w:lang w:val="en-US" w:eastAsia="pl-PL"/>
        </w:rPr>
        <w:drawing>
          <wp:inline distT="0" distB="0" distL="0" distR="0" wp14:anchorId="07F33ABD" wp14:editId="19211B96">
            <wp:extent cx="5761355" cy="8157210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8157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167EE61" w14:textId="77777777" w:rsidR="006140D3" w:rsidRDefault="006140D3" w:rsidP="00A10C2B">
      <w:pPr>
        <w:spacing w:after="160"/>
        <w:rPr>
          <w:rFonts w:ascii="Trebuchet MS" w:hAnsi="Trebuchet MS"/>
          <w:sz w:val="22"/>
        </w:rPr>
      </w:pPr>
    </w:p>
    <w:p w14:paraId="6C6922DD" w14:textId="5C7D9295" w:rsidR="00893D76" w:rsidRDefault="00893D76" w:rsidP="00893D76">
      <w:pPr>
        <w:pStyle w:val="Podnagwek"/>
        <w:spacing w:after="160"/>
        <w:rPr>
          <w:rFonts w:ascii="Trebuchet MS" w:hAnsi="Trebuchet MS"/>
          <w:sz w:val="22"/>
          <w:szCs w:val="22"/>
        </w:rPr>
      </w:pPr>
      <w:bookmarkStart w:id="112" w:name="_Toc33777125"/>
      <w:r w:rsidRPr="00270EDF">
        <w:rPr>
          <w:rFonts w:ascii="Trebuchet MS" w:hAnsi="Trebuchet MS"/>
          <w:sz w:val="22"/>
          <w:szCs w:val="22"/>
        </w:rPr>
        <w:lastRenderedPageBreak/>
        <w:t>6.</w:t>
      </w:r>
      <w:r>
        <w:rPr>
          <w:rFonts w:ascii="Trebuchet MS" w:hAnsi="Trebuchet MS"/>
          <w:sz w:val="22"/>
          <w:szCs w:val="22"/>
        </w:rPr>
        <w:t>3</w:t>
      </w:r>
      <w:r w:rsidRPr="00270EDF">
        <w:rPr>
          <w:rFonts w:ascii="Trebuchet MS" w:hAnsi="Trebuchet MS"/>
          <w:sz w:val="22"/>
          <w:szCs w:val="22"/>
        </w:rPr>
        <w:t xml:space="preserve">. </w:t>
      </w:r>
      <w:r>
        <w:rPr>
          <w:rFonts w:ascii="Trebuchet MS" w:hAnsi="Trebuchet MS"/>
          <w:sz w:val="22"/>
          <w:szCs w:val="22"/>
        </w:rPr>
        <w:t>Opinie i uzgodnienia</w:t>
      </w:r>
      <w:bookmarkEnd w:id="112"/>
    </w:p>
    <w:p w14:paraId="586D393E" w14:textId="63DF3773" w:rsidR="00893D76" w:rsidRDefault="00893D76" w:rsidP="00893D76">
      <w:r>
        <w:rPr>
          <w:noProof/>
        </w:rPr>
        <w:drawing>
          <wp:inline distT="0" distB="0" distL="0" distR="0" wp14:anchorId="1D82D5D1" wp14:editId="249E318A">
            <wp:extent cx="5753100" cy="8130540"/>
            <wp:effectExtent l="0" t="0" r="0" b="381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9C9EBC" w14:textId="5D82670A" w:rsidR="00893D76" w:rsidRDefault="00893D76" w:rsidP="00893D76"/>
    <w:p w14:paraId="6EB7D52E" w14:textId="1D7A2ACB" w:rsidR="00893D76" w:rsidRDefault="00893D76" w:rsidP="00893D76"/>
    <w:p w14:paraId="65B3FC92" w14:textId="0519E7B6" w:rsidR="00893D76" w:rsidRDefault="00893D76" w:rsidP="00893D76">
      <w:pPr>
        <w:rPr>
          <w:noProof/>
        </w:rPr>
      </w:pPr>
    </w:p>
    <w:p w14:paraId="4DDAD921" w14:textId="057E994B" w:rsidR="00893D76" w:rsidRPr="00893D76" w:rsidRDefault="00893D76" w:rsidP="00893D76">
      <w:r>
        <w:rPr>
          <w:noProof/>
        </w:rPr>
        <w:drawing>
          <wp:inline distT="0" distB="0" distL="0" distR="0" wp14:anchorId="6AE15F55" wp14:editId="7AF43412">
            <wp:extent cx="5760720" cy="8130540"/>
            <wp:effectExtent l="0" t="0" r="0" b="381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EAD5D2" w14:textId="0E730B9E" w:rsidR="00893D76" w:rsidRDefault="00893D76" w:rsidP="00A10C2B">
      <w:pPr>
        <w:spacing w:after="160"/>
        <w:rPr>
          <w:rFonts w:ascii="Trebuchet MS" w:hAnsi="Trebuchet MS"/>
          <w:sz w:val="22"/>
        </w:rPr>
      </w:pPr>
      <w:r>
        <w:rPr>
          <w:rFonts w:ascii="Trebuchet MS" w:hAnsi="Trebuchet MS"/>
          <w:noProof/>
          <w:sz w:val="22"/>
        </w:rPr>
        <w:lastRenderedPageBreak/>
        <w:drawing>
          <wp:inline distT="0" distB="0" distL="0" distR="0" wp14:anchorId="4D07FBA5" wp14:editId="44BC7F79">
            <wp:extent cx="5760720" cy="8130540"/>
            <wp:effectExtent l="0" t="0" r="0" b="381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A21E34" w14:textId="5C6DAE18" w:rsidR="00893D76" w:rsidRDefault="00893D76" w:rsidP="00A10C2B">
      <w:pPr>
        <w:spacing w:after="160"/>
        <w:rPr>
          <w:rFonts w:ascii="Trebuchet MS" w:hAnsi="Trebuchet MS"/>
          <w:sz w:val="22"/>
        </w:rPr>
      </w:pPr>
    </w:p>
    <w:p w14:paraId="76BCBCA3" w14:textId="6E916AE3" w:rsidR="00893D76" w:rsidRDefault="00893D76" w:rsidP="00A10C2B">
      <w:pPr>
        <w:spacing w:after="160"/>
        <w:rPr>
          <w:rFonts w:ascii="Trebuchet MS" w:hAnsi="Trebuchet MS"/>
          <w:sz w:val="22"/>
        </w:rPr>
      </w:pPr>
    </w:p>
    <w:p w14:paraId="6F824ABA" w14:textId="77777777" w:rsidR="00893D76" w:rsidRDefault="00893D76" w:rsidP="00A10C2B">
      <w:pPr>
        <w:spacing w:after="160"/>
        <w:rPr>
          <w:rFonts w:ascii="Trebuchet MS" w:hAnsi="Trebuchet MS"/>
          <w:sz w:val="22"/>
        </w:rPr>
      </w:pPr>
    </w:p>
    <w:p w14:paraId="5BBE7309" w14:textId="2715198F" w:rsidR="00893D76" w:rsidRDefault="00893D76" w:rsidP="00A10C2B">
      <w:pPr>
        <w:spacing w:after="160"/>
        <w:rPr>
          <w:rFonts w:ascii="Trebuchet MS" w:hAnsi="Trebuchet MS"/>
          <w:sz w:val="22"/>
        </w:rPr>
      </w:pPr>
      <w:r>
        <w:rPr>
          <w:rFonts w:ascii="Trebuchet MS" w:hAnsi="Trebuchet MS"/>
          <w:noProof/>
          <w:sz w:val="22"/>
        </w:rPr>
        <w:drawing>
          <wp:inline distT="0" distB="0" distL="0" distR="0" wp14:anchorId="1C9EF2E8" wp14:editId="0A884CFF">
            <wp:extent cx="5760720" cy="8130540"/>
            <wp:effectExtent l="0" t="0" r="0" b="381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CE52FF" w14:textId="2152F47A" w:rsidR="00893D76" w:rsidRDefault="00893D76" w:rsidP="00A10C2B">
      <w:pPr>
        <w:spacing w:after="160"/>
        <w:rPr>
          <w:rFonts w:ascii="Trebuchet MS" w:hAnsi="Trebuchet MS"/>
          <w:sz w:val="22"/>
        </w:rPr>
      </w:pPr>
    </w:p>
    <w:p w14:paraId="0679BF1F" w14:textId="463003A6" w:rsidR="00893D76" w:rsidRDefault="00893D76" w:rsidP="00A10C2B">
      <w:pPr>
        <w:spacing w:after="160"/>
        <w:rPr>
          <w:rFonts w:ascii="Trebuchet MS" w:hAnsi="Trebuchet MS"/>
          <w:sz w:val="22"/>
        </w:rPr>
      </w:pPr>
      <w:r>
        <w:rPr>
          <w:rFonts w:ascii="Trebuchet MS" w:hAnsi="Trebuchet MS"/>
          <w:noProof/>
          <w:sz w:val="22"/>
        </w:rPr>
        <w:lastRenderedPageBreak/>
        <w:drawing>
          <wp:inline distT="0" distB="0" distL="0" distR="0" wp14:anchorId="3C35DF85" wp14:editId="4F95F049">
            <wp:extent cx="5760720" cy="8130540"/>
            <wp:effectExtent l="0" t="0" r="0" b="381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798657" w14:textId="2323AF58" w:rsidR="00893D76" w:rsidRDefault="00893D76" w:rsidP="00A10C2B">
      <w:pPr>
        <w:spacing w:after="160"/>
        <w:rPr>
          <w:rFonts w:ascii="Trebuchet MS" w:hAnsi="Trebuchet MS"/>
          <w:sz w:val="22"/>
        </w:rPr>
      </w:pPr>
    </w:p>
    <w:p w14:paraId="2B0A80A3" w14:textId="4CF5B37F" w:rsidR="00893D76" w:rsidRDefault="00893D76" w:rsidP="00A10C2B">
      <w:pPr>
        <w:spacing w:after="160"/>
        <w:rPr>
          <w:rFonts w:ascii="Trebuchet MS" w:hAnsi="Trebuchet MS"/>
          <w:sz w:val="22"/>
        </w:rPr>
      </w:pPr>
    </w:p>
    <w:p w14:paraId="08F3F784" w14:textId="25293694" w:rsidR="00893D76" w:rsidRDefault="00893D76" w:rsidP="00A10C2B">
      <w:pPr>
        <w:spacing w:after="160"/>
        <w:rPr>
          <w:rFonts w:ascii="Trebuchet MS" w:hAnsi="Trebuchet MS"/>
          <w:sz w:val="22"/>
        </w:rPr>
      </w:pPr>
      <w:r>
        <w:rPr>
          <w:rFonts w:ascii="Trebuchet MS" w:hAnsi="Trebuchet MS"/>
          <w:noProof/>
          <w:sz w:val="22"/>
        </w:rPr>
        <w:lastRenderedPageBreak/>
        <w:drawing>
          <wp:inline distT="0" distB="0" distL="0" distR="0" wp14:anchorId="0AA30991" wp14:editId="644E2689">
            <wp:extent cx="5760720" cy="8130540"/>
            <wp:effectExtent l="0" t="0" r="0" b="381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3949F4" w14:textId="4ED6DFD2" w:rsidR="00893D76" w:rsidRDefault="00893D76" w:rsidP="00A10C2B">
      <w:pPr>
        <w:spacing w:after="160"/>
        <w:rPr>
          <w:rFonts w:ascii="Trebuchet MS" w:hAnsi="Trebuchet MS"/>
          <w:sz w:val="22"/>
        </w:rPr>
      </w:pPr>
    </w:p>
    <w:p w14:paraId="24554E63" w14:textId="77ACF04C" w:rsidR="00893D76" w:rsidRDefault="00893D76" w:rsidP="00A10C2B">
      <w:pPr>
        <w:spacing w:after="160"/>
        <w:rPr>
          <w:rFonts w:ascii="Trebuchet MS" w:hAnsi="Trebuchet MS"/>
          <w:sz w:val="22"/>
        </w:rPr>
      </w:pPr>
    </w:p>
    <w:p w14:paraId="408B86A0" w14:textId="58F35367" w:rsidR="00893D76" w:rsidRDefault="00893D76" w:rsidP="00A10C2B">
      <w:pPr>
        <w:spacing w:after="160"/>
        <w:rPr>
          <w:rFonts w:ascii="Trebuchet MS" w:hAnsi="Trebuchet MS"/>
          <w:sz w:val="22"/>
        </w:rPr>
      </w:pPr>
      <w:r>
        <w:rPr>
          <w:rFonts w:ascii="Trebuchet MS" w:hAnsi="Trebuchet MS"/>
          <w:noProof/>
          <w:sz w:val="22"/>
        </w:rPr>
        <w:lastRenderedPageBreak/>
        <w:drawing>
          <wp:inline distT="0" distB="0" distL="0" distR="0" wp14:anchorId="530A2E5F" wp14:editId="39003B65">
            <wp:extent cx="5760720" cy="8130540"/>
            <wp:effectExtent l="0" t="0" r="0" b="381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563E4E" w14:textId="62A0E4DD" w:rsidR="00893D76" w:rsidRDefault="00893D76" w:rsidP="00A10C2B">
      <w:pPr>
        <w:spacing w:after="160"/>
        <w:rPr>
          <w:rFonts w:ascii="Trebuchet MS" w:hAnsi="Trebuchet MS"/>
          <w:sz w:val="22"/>
        </w:rPr>
      </w:pPr>
    </w:p>
    <w:p w14:paraId="3A7FC734" w14:textId="77777777" w:rsidR="00893D76" w:rsidRPr="00270EDF" w:rsidRDefault="00893D76" w:rsidP="00A10C2B">
      <w:pPr>
        <w:spacing w:after="160"/>
        <w:rPr>
          <w:rFonts w:ascii="Trebuchet MS" w:hAnsi="Trebuchet MS"/>
          <w:sz w:val="22"/>
        </w:rPr>
      </w:pPr>
    </w:p>
    <w:p w14:paraId="4E718A01" w14:textId="77777777" w:rsidR="00A119DC" w:rsidRPr="00270EDF" w:rsidRDefault="00DC1538" w:rsidP="00A10C2B">
      <w:pPr>
        <w:pStyle w:val="Nagwki"/>
        <w:spacing w:before="0" w:after="160"/>
        <w:rPr>
          <w:rFonts w:ascii="Trebuchet MS" w:hAnsi="Trebuchet MS"/>
          <w:sz w:val="22"/>
          <w:szCs w:val="22"/>
        </w:rPr>
      </w:pPr>
      <w:bookmarkStart w:id="113" w:name="_Toc510972830"/>
      <w:bookmarkStart w:id="114" w:name="_Toc33777126"/>
      <w:r w:rsidRPr="00270EDF">
        <w:rPr>
          <w:rFonts w:ascii="Trebuchet MS" w:hAnsi="Trebuchet MS"/>
          <w:sz w:val="22"/>
          <w:szCs w:val="22"/>
        </w:rPr>
        <w:lastRenderedPageBreak/>
        <w:t>7</w:t>
      </w:r>
      <w:r w:rsidR="006244EF" w:rsidRPr="00270EDF">
        <w:rPr>
          <w:rFonts w:ascii="Trebuchet MS" w:hAnsi="Trebuchet MS"/>
          <w:sz w:val="22"/>
          <w:szCs w:val="22"/>
        </w:rPr>
        <w:t xml:space="preserve">. </w:t>
      </w:r>
      <w:r w:rsidR="00A119DC" w:rsidRPr="00270EDF">
        <w:rPr>
          <w:rFonts w:ascii="Trebuchet MS" w:hAnsi="Trebuchet MS"/>
          <w:sz w:val="22"/>
          <w:szCs w:val="22"/>
        </w:rPr>
        <w:t>Część rysunkowa</w:t>
      </w:r>
      <w:bookmarkEnd w:id="113"/>
      <w:bookmarkEnd w:id="114"/>
    </w:p>
    <w:tbl>
      <w:tblPr>
        <w:tblW w:w="9371" w:type="dxa"/>
        <w:tblInd w:w="55" w:type="dxa"/>
        <w:tblBorders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12"/>
        <w:gridCol w:w="7267"/>
        <w:gridCol w:w="992"/>
      </w:tblGrid>
      <w:tr w:rsidR="00F21CDC" w:rsidRPr="00270EDF" w14:paraId="357E7076" w14:textId="77777777" w:rsidTr="00F42AD7">
        <w:trPr>
          <w:trHeight w:val="300"/>
        </w:trPr>
        <w:tc>
          <w:tcPr>
            <w:tcW w:w="1112" w:type="dxa"/>
            <w:noWrap/>
            <w:vAlign w:val="bottom"/>
            <w:hideMark/>
          </w:tcPr>
          <w:p w14:paraId="74C81A1B" w14:textId="77777777" w:rsidR="00F21CDC" w:rsidRPr="00270EDF" w:rsidRDefault="00F21CDC" w:rsidP="00F42AD7">
            <w:pPr>
              <w:tabs>
                <w:tab w:val="left" w:pos="-2268"/>
              </w:tabs>
              <w:spacing w:before="120" w:after="120"/>
              <w:jc w:val="center"/>
              <w:rPr>
                <w:rFonts w:ascii="Trebuchet MS" w:eastAsia="Calibri" w:hAnsi="Trebuchet MS" w:cs="Times New Roman"/>
                <w:sz w:val="22"/>
              </w:rPr>
            </w:pPr>
            <w:r w:rsidRPr="00270EDF">
              <w:rPr>
                <w:rFonts w:ascii="Trebuchet MS" w:eastAsia="Calibri" w:hAnsi="Trebuchet MS" w:cs="Times New Roman"/>
                <w:sz w:val="22"/>
              </w:rPr>
              <w:t>Nr rys.</w:t>
            </w:r>
          </w:p>
        </w:tc>
        <w:tc>
          <w:tcPr>
            <w:tcW w:w="7267" w:type="dxa"/>
            <w:noWrap/>
            <w:vAlign w:val="bottom"/>
            <w:hideMark/>
          </w:tcPr>
          <w:p w14:paraId="3B9E8488" w14:textId="77777777" w:rsidR="00F21CDC" w:rsidRPr="00270EDF" w:rsidRDefault="00F21CDC" w:rsidP="00F42AD7">
            <w:pPr>
              <w:tabs>
                <w:tab w:val="left" w:pos="-2268"/>
              </w:tabs>
              <w:spacing w:before="120" w:after="120"/>
              <w:rPr>
                <w:rFonts w:ascii="Trebuchet MS" w:eastAsia="Calibri" w:hAnsi="Trebuchet MS" w:cs="Times New Roman"/>
                <w:sz w:val="22"/>
              </w:rPr>
            </w:pPr>
            <w:r w:rsidRPr="00270EDF">
              <w:rPr>
                <w:rFonts w:ascii="Trebuchet MS" w:eastAsia="Calibri" w:hAnsi="Trebuchet MS" w:cs="Times New Roman"/>
                <w:sz w:val="22"/>
              </w:rPr>
              <w:t>Nazwa rysunku</w:t>
            </w:r>
          </w:p>
        </w:tc>
        <w:tc>
          <w:tcPr>
            <w:tcW w:w="992" w:type="dxa"/>
            <w:noWrap/>
            <w:vAlign w:val="bottom"/>
            <w:hideMark/>
          </w:tcPr>
          <w:p w14:paraId="4B4F1FA9" w14:textId="77777777" w:rsidR="00F21CDC" w:rsidRPr="00270EDF" w:rsidRDefault="00F21CDC" w:rsidP="00F42AD7">
            <w:pPr>
              <w:tabs>
                <w:tab w:val="left" w:pos="-2268"/>
              </w:tabs>
              <w:spacing w:before="120" w:after="120"/>
              <w:jc w:val="center"/>
              <w:rPr>
                <w:rFonts w:ascii="Trebuchet MS" w:eastAsia="Calibri" w:hAnsi="Trebuchet MS" w:cs="Times New Roman"/>
                <w:sz w:val="22"/>
              </w:rPr>
            </w:pPr>
            <w:r w:rsidRPr="00270EDF">
              <w:rPr>
                <w:rFonts w:ascii="Trebuchet MS" w:eastAsia="Calibri" w:hAnsi="Trebuchet MS" w:cs="Times New Roman"/>
                <w:sz w:val="22"/>
              </w:rPr>
              <w:t>Skala</w:t>
            </w:r>
          </w:p>
        </w:tc>
      </w:tr>
      <w:tr w:rsidR="002B4B6E" w14:paraId="051899CB" w14:textId="77777777" w:rsidTr="002B4B6E">
        <w:trPr>
          <w:trHeight w:val="300"/>
        </w:trPr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EAD1F15" w14:textId="63A67344" w:rsidR="002B4B6E" w:rsidRDefault="0000514E">
            <w:pPr>
              <w:tabs>
                <w:tab w:val="left" w:pos="-2268"/>
              </w:tabs>
              <w:spacing w:before="120" w:after="120"/>
              <w:jc w:val="center"/>
              <w:rPr>
                <w:rFonts w:ascii="Trebuchet MS" w:eastAsia="Calibri" w:hAnsi="Trebuchet MS" w:cs="Times New Roman"/>
                <w:sz w:val="22"/>
              </w:rPr>
            </w:pPr>
            <w:r>
              <w:rPr>
                <w:rFonts w:ascii="Trebuchet MS" w:eastAsia="Calibri" w:hAnsi="Trebuchet MS" w:cs="Times New Roman"/>
                <w:sz w:val="22"/>
              </w:rPr>
              <w:t>P</w:t>
            </w:r>
            <w:r w:rsidR="002B4B6E">
              <w:rPr>
                <w:rFonts w:ascii="Trebuchet MS" w:eastAsia="Calibri" w:hAnsi="Trebuchet MS" w:cs="Times New Roman"/>
                <w:sz w:val="22"/>
              </w:rPr>
              <w:t>Z/1</w:t>
            </w:r>
          </w:p>
        </w:tc>
        <w:tc>
          <w:tcPr>
            <w:tcW w:w="7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28E35A7" w14:textId="77777777" w:rsidR="002B4B6E" w:rsidRDefault="002B4B6E">
            <w:pPr>
              <w:tabs>
                <w:tab w:val="left" w:pos="-2268"/>
              </w:tabs>
              <w:spacing w:before="120" w:after="120"/>
              <w:rPr>
                <w:rFonts w:ascii="Trebuchet MS" w:eastAsia="Calibri" w:hAnsi="Trebuchet MS" w:cs="Times New Roman"/>
                <w:sz w:val="22"/>
              </w:rPr>
            </w:pPr>
            <w:r>
              <w:rPr>
                <w:rFonts w:ascii="Trebuchet MS" w:eastAsia="Calibri" w:hAnsi="Trebuchet MS" w:cs="Times New Roman"/>
                <w:sz w:val="22"/>
              </w:rPr>
              <w:t>Projekt zagospodarowania terenu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4AD3D62" w14:textId="77777777" w:rsidR="002B4B6E" w:rsidRDefault="002B4B6E">
            <w:pPr>
              <w:tabs>
                <w:tab w:val="left" w:pos="-2268"/>
              </w:tabs>
              <w:spacing w:before="120" w:after="120"/>
              <w:jc w:val="center"/>
              <w:rPr>
                <w:rFonts w:ascii="Trebuchet MS" w:eastAsia="Calibri" w:hAnsi="Trebuchet MS" w:cs="Times New Roman"/>
                <w:sz w:val="22"/>
              </w:rPr>
            </w:pPr>
            <w:r>
              <w:rPr>
                <w:rFonts w:ascii="Trebuchet MS" w:eastAsia="Calibri" w:hAnsi="Trebuchet MS" w:cs="Times New Roman"/>
                <w:sz w:val="22"/>
              </w:rPr>
              <w:t>1-500</w:t>
            </w:r>
          </w:p>
        </w:tc>
      </w:tr>
      <w:tr w:rsidR="002B4B6E" w14:paraId="5334AB8D" w14:textId="77777777" w:rsidTr="002B4B6E">
        <w:trPr>
          <w:trHeight w:val="300"/>
        </w:trPr>
        <w:tc>
          <w:tcPr>
            <w:tcW w:w="11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BD0B546" w14:textId="77777777" w:rsidR="002B4B6E" w:rsidRDefault="002B4B6E">
            <w:pPr>
              <w:tabs>
                <w:tab w:val="left" w:pos="-2268"/>
              </w:tabs>
              <w:spacing w:before="120" w:after="120"/>
              <w:jc w:val="center"/>
              <w:rPr>
                <w:rFonts w:ascii="Trebuchet MS" w:hAnsi="Trebuchet MS" w:cs="Times New Roman"/>
                <w:sz w:val="22"/>
              </w:rPr>
            </w:pPr>
            <w:r>
              <w:rPr>
                <w:rFonts w:ascii="Trebuchet MS" w:hAnsi="Trebuchet MS" w:cs="Times New Roman"/>
                <w:sz w:val="22"/>
              </w:rPr>
              <w:t>I/1</w:t>
            </w:r>
          </w:p>
        </w:tc>
        <w:tc>
          <w:tcPr>
            <w:tcW w:w="7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0C6FE92" w14:textId="77777777" w:rsidR="002B4B6E" w:rsidRDefault="002B4B6E">
            <w:pPr>
              <w:tabs>
                <w:tab w:val="left" w:pos="-2268"/>
              </w:tabs>
              <w:spacing w:before="120" w:after="120"/>
              <w:rPr>
                <w:rFonts w:ascii="Trebuchet MS" w:eastAsia="Calibri" w:hAnsi="Trebuchet MS" w:cs="Times New Roman"/>
                <w:sz w:val="22"/>
              </w:rPr>
            </w:pPr>
            <w:r>
              <w:rPr>
                <w:rFonts w:ascii="Trebuchet MS" w:eastAsia="Calibri" w:hAnsi="Trebuchet MS" w:cs="Times New Roman"/>
                <w:sz w:val="22"/>
              </w:rPr>
              <w:t>Inwentaryzacja – wymiary zewnętrzne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5D20ED18" w14:textId="77777777" w:rsidR="002B4B6E" w:rsidRDefault="002B4B6E">
            <w:pPr>
              <w:tabs>
                <w:tab w:val="left" w:pos="-2268"/>
              </w:tabs>
              <w:spacing w:before="120" w:after="120"/>
              <w:jc w:val="center"/>
              <w:rPr>
                <w:rFonts w:ascii="Trebuchet MS" w:eastAsia="Calibri" w:hAnsi="Trebuchet MS" w:cs="Times New Roman"/>
                <w:sz w:val="22"/>
              </w:rPr>
            </w:pPr>
            <w:r>
              <w:rPr>
                <w:rFonts w:ascii="Trebuchet MS" w:eastAsia="Calibri" w:hAnsi="Trebuchet MS" w:cs="Times New Roman"/>
                <w:sz w:val="22"/>
              </w:rPr>
              <w:t>1-50</w:t>
            </w:r>
          </w:p>
        </w:tc>
      </w:tr>
      <w:tr w:rsidR="002B4B6E" w14:paraId="62080201" w14:textId="77777777" w:rsidTr="002B4B6E">
        <w:trPr>
          <w:trHeight w:val="300"/>
        </w:trPr>
        <w:tc>
          <w:tcPr>
            <w:tcW w:w="11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6A62767" w14:textId="77777777" w:rsidR="002B4B6E" w:rsidRDefault="002B4B6E">
            <w:pPr>
              <w:tabs>
                <w:tab w:val="left" w:pos="-2268"/>
              </w:tabs>
              <w:spacing w:before="120" w:after="120"/>
              <w:jc w:val="center"/>
              <w:rPr>
                <w:rFonts w:ascii="Trebuchet MS" w:hAnsi="Trebuchet MS" w:cs="Times New Roman"/>
                <w:sz w:val="22"/>
              </w:rPr>
            </w:pPr>
            <w:r>
              <w:rPr>
                <w:rFonts w:ascii="Trebuchet MS" w:hAnsi="Trebuchet MS" w:cs="Times New Roman"/>
                <w:sz w:val="22"/>
              </w:rPr>
              <w:t>A/1</w:t>
            </w:r>
          </w:p>
        </w:tc>
        <w:tc>
          <w:tcPr>
            <w:tcW w:w="7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F425277" w14:textId="77777777" w:rsidR="002B4B6E" w:rsidRDefault="002B4B6E">
            <w:pPr>
              <w:tabs>
                <w:tab w:val="left" w:pos="-2268"/>
              </w:tabs>
              <w:spacing w:before="120" w:after="120"/>
              <w:rPr>
                <w:rFonts w:ascii="Trebuchet MS" w:eastAsia="Calibri" w:hAnsi="Trebuchet MS" w:cs="Times New Roman"/>
                <w:sz w:val="22"/>
              </w:rPr>
            </w:pPr>
            <w:r>
              <w:rPr>
                <w:rFonts w:ascii="Trebuchet MS" w:eastAsia="Calibri" w:hAnsi="Trebuchet MS" w:cs="Times New Roman"/>
                <w:sz w:val="22"/>
              </w:rPr>
              <w:t>Przebudowa fontanny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E6273FA" w14:textId="77777777" w:rsidR="002B4B6E" w:rsidRDefault="002B4B6E">
            <w:pPr>
              <w:tabs>
                <w:tab w:val="left" w:pos="-2268"/>
              </w:tabs>
              <w:spacing w:before="120" w:after="120"/>
              <w:jc w:val="center"/>
              <w:rPr>
                <w:rFonts w:ascii="Trebuchet MS" w:eastAsia="Calibri" w:hAnsi="Trebuchet MS" w:cs="Times New Roman"/>
                <w:sz w:val="22"/>
              </w:rPr>
            </w:pPr>
            <w:r>
              <w:rPr>
                <w:rFonts w:ascii="Trebuchet MS" w:eastAsia="Calibri" w:hAnsi="Trebuchet MS" w:cs="Times New Roman"/>
                <w:sz w:val="22"/>
              </w:rPr>
              <w:t>1-50</w:t>
            </w:r>
          </w:p>
        </w:tc>
      </w:tr>
      <w:tr w:rsidR="002B4B6E" w14:paraId="10817D09" w14:textId="77777777" w:rsidTr="002B4B6E">
        <w:trPr>
          <w:trHeight w:val="300"/>
        </w:trPr>
        <w:tc>
          <w:tcPr>
            <w:tcW w:w="11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841C570" w14:textId="77777777" w:rsidR="002B4B6E" w:rsidRDefault="002B4B6E">
            <w:pPr>
              <w:tabs>
                <w:tab w:val="left" w:pos="-2268"/>
              </w:tabs>
              <w:spacing w:before="120" w:after="120"/>
              <w:jc w:val="center"/>
              <w:rPr>
                <w:rFonts w:ascii="Trebuchet MS" w:eastAsia="Calibri" w:hAnsi="Trebuchet MS" w:cs="Times New Roman"/>
                <w:sz w:val="22"/>
              </w:rPr>
            </w:pPr>
            <w:r>
              <w:rPr>
                <w:rFonts w:ascii="Trebuchet MS" w:eastAsia="Calibri" w:hAnsi="Trebuchet MS" w:cs="Times New Roman"/>
                <w:sz w:val="22"/>
              </w:rPr>
              <w:t xml:space="preserve">A/2 </w:t>
            </w:r>
          </w:p>
        </w:tc>
        <w:tc>
          <w:tcPr>
            <w:tcW w:w="7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E405B2A" w14:textId="3436CD14" w:rsidR="002B4B6E" w:rsidRDefault="002B4B6E">
            <w:pPr>
              <w:tabs>
                <w:tab w:val="left" w:pos="-2268"/>
              </w:tabs>
              <w:spacing w:before="120" w:after="120"/>
              <w:rPr>
                <w:rFonts w:ascii="Trebuchet MS" w:eastAsia="Calibri" w:hAnsi="Trebuchet MS" w:cs="Times New Roman"/>
                <w:sz w:val="22"/>
              </w:rPr>
            </w:pPr>
            <w:r>
              <w:rPr>
                <w:rFonts w:ascii="Trebuchet MS" w:eastAsia="Calibri" w:hAnsi="Trebuchet MS" w:cs="Times New Roman"/>
                <w:sz w:val="22"/>
              </w:rPr>
              <w:t xml:space="preserve">Rozmieszczenie </w:t>
            </w:r>
            <w:r w:rsidR="00E22C86">
              <w:rPr>
                <w:rFonts w:ascii="Trebuchet MS" w:eastAsia="Calibri" w:hAnsi="Trebuchet MS" w:cs="Times New Roman"/>
                <w:sz w:val="22"/>
              </w:rPr>
              <w:t>wsporników płyt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5F62F4D" w14:textId="77777777" w:rsidR="002B4B6E" w:rsidRDefault="002B4B6E">
            <w:pPr>
              <w:tabs>
                <w:tab w:val="left" w:pos="-2268"/>
              </w:tabs>
              <w:spacing w:before="120" w:after="120"/>
              <w:jc w:val="center"/>
              <w:rPr>
                <w:rFonts w:ascii="Trebuchet MS" w:eastAsia="Calibri" w:hAnsi="Trebuchet MS" w:cs="Times New Roman"/>
                <w:sz w:val="22"/>
              </w:rPr>
            </w:pPr>
            <w:r>
              <w:rPr>
                <w:rFonts w:ascii="Trebuchet MS" w:eastAsia="Calibri" w:hAnsi="Trebuchet MS" w:cs="Times New Roman"/>
                <w:sz w:val="22"/>
              </w:rPr>
              <w:t>1-50</w:t>
            </w:r>
          </w:p>
        </w:tc>
      </w:tr>
      <w:tr w:rsidR="002B4B6E" w14:paraId="18F9D224" w14:textId="77777777" w:rsidTr="002B4B6E">
        <w:trPr>
          <w:trHeight w:val="300"/>
        </w:trPr>
        <w:tc>
          <w:tcPr>
            <w:tcW w:w="11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A67080" w14:textId="77777777" w:rsidR="002B4B6E" w:rsidRDefault="002B4B6E">
            <w:pPr>
              <w:tabs>
                <w:tab w:val="left" w:pos="-2268"/>
              </w:tabs>
              <w:spacing w:before="120" w:after="120"/>
              <w:jc w:val="center"/>
              <w:rPr>
                <w:rFonts w:ascii="Trebuchet MS" w:eastAsia="Calibri" w:hAnsi="Trebuchet MS" w:cs="Times New Roman"/>
                <w:sz w:val="22"/>
              </w:rPr>
            </w:pPr>
            <w:r>
              <w:rPr>
                <w:rFonts w:ascii="Trebuchet MS" w:eastAsia="Calibri" w:hAnsi="Trebuchet MS" w:cs="Times New Roman"/>
                <w:sz w:val="22"/>
              </w:rPr>
              <w:t xml:space="preserve">A/3 </w:t>
            </w:r>
          </w:p>
        </w:tc>
        <w:tc>
          <w:tcPr>
            <w:tcW w:w="7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636BB1C" w14:textId="77777777" w:rsidR="002B4B6E" w:rsidRDefault="002B4B6E">
            <w:pPr>
              <w:tabs>
                <w:tab w:val="left" w:pos="-2268"/>
              </w:tabs>
              <w:spacing w:before="120" w:after="120"/>
              <w:rPr>
                <w:rFonts w:ascii="Trebuchet MS" w:eastAsia="Calibri" w:hAnsi="Trebuchet MS" w:cs="Times New Roman"/>
                <w:sz w:val="22"/>
              </w:rPr>
            </w:pPr>
            <w:r>
              <w:rPr>
                <w:rFonts w:ascii="Trebuchet MS" w:eastAsia="Calibri" w:hAnsi="Trebuchet MS" w:cs="Times New Roman"/>
                <w:sz w:val="22"/>
              </w:rPr>
              <w:t xml:space="preserve">Rozmieszczenie płyt granitowych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CB50E7F" w14:textId="30B9B81C" w:rsidR="002B4B6E" w:rsidRDefault="002B4B6E">
            <w:pPr>
              <w:tabs>
                <w:tab w:val="left" w:pos="-2268"/>
              </w:tabs>
              <w:spacing w:before="120" w:after="120"/>
              <w:jc w:val="center"/>
              <w:rPr>
                <w:rFonts w:ascii="Trebuchet MS" w:eastAsia="Calibri" w:hAnsi="Trebuchet MS" w:cs="Times New Roman"/>
                <w:sz w:val="22"/>
              </w:rPr>
            </w:pPr>
            <w:r>
              <w:rPr>
                <w:rFonts w:ascii="Trebuchet MS" w:eastAsia="Calibri" w:hAnsi="Trebuchet MS" w:cs="Times New Roman"/>
                <w:sz w:val="22"/>
              </w:rPr>
              <w:t>1-</w:t>
            </w:r>
            <w:r w:rsidR="00514EBA">
              <w:rPr>
                <w:rFonts w:ascii="Trebuchet MS" w:eastAsia="Calibri" w:hAnsi="Trebuchet MS" w:cs="Times New Roman"/>
                <w:sz w:val="22"/>
              </w:rPr>
              <w:t>3</w:t>
            </w:r>
            <w:r>
              <w:rPr>
                <w:rFonts w:ascii="Trebuchet MS" w:eastAsia="Calibri" w:hAnsi="Trebuchet MS" w:cs="Times New Roman"/>
                <w:sz w:val="22"/>
              </w:rPr>
              <w:t>0</w:t>
            </w:r>
          </w:p>
        </w:tc>
      </w:tr>
      <w:tr w:rsidR="002B4B6E" w14:paraId="70247E74" w14:textId="77777777" w:rsidTr="002B4B6E">
        <w:trPr>
          <w:trHeight w:val="300"/>
        </w:trPr>
        <w:tc>
          <w:tcPr>
            <w:tcW w:w="11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2FF64CD" w14:textId="77777777" w:rsidR="002B4B6E" w:rsidRDefault="002B4B6E">
            <w:pPr>
              <w:tabs>
                <w:tab w:val="left" w:pos="-2268"/>
              </w:tabs>
              <w:spacing w:before="120" w:after="120"/>
              <w:jc w:val="center"/>
              <w:rPr>
                <w:rFonts w:ascii="Trebuchet MS" w:eastAsia="Calibri" w:hAnsi="Trebuchet MS" w:cs="Times New Roman"/>
                <w:sz w:val="22"/>
              </w:rPr>
            </w:pPr>
            <w:r>
              <w:rPr>
                <w:rFonts w:ascii="Trebuchet MS" w:eastAsia="Calibri" w:hAnsi="Trebuchet MS" w:cs="Times New Roman"/>
                <w:sz w:val="22"/>
              </w:rPr>
              <w:t>K/1</w:t>
            </w:r>
          </w:p>
        </w:tc>
        <w:tc>
          <w:tcPr>
            <w:tcW w:w="7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ACAEF60" w14:textId="77777777" w:rsidR="002B4B6E" w:rsidRDefault="002B4B6E">
            <w:pPr>
              <w:tabs>
                <w:tab w:val="left" w:pos="-2268"/>
              </w:tabs>
              <w:spacing w:before="120" w:after="120"/>
              <w:rPr>
                <w:rFonts w:ascii="Trebuchet MS" w:eastAsia="Calibri" w:hAnsi="Trebuchet MS" w:cs="Times New Roman"/>
                <w:sz w:val="22"/>
              </w:rPr>
            </w:pPr>
            <w:r>
              <w:rPr>
                <w:rFonts w:ascii="Trebuchet MS" w:eastAsia="Calibri" w:hAnsi="Trebuchet MS" w:cs="Times New Roman"/>
                <w:sz w:val="22"/>
              </w:rPr>
              <w:t>Elementy do rozbiórki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64E2D16" w14:textId="77777777" w:rsidR="002B4B6E" w:rsidRDefault="002B4B6E">
            <w:pPr>
              <w:tabs>
                <w:tab w:val="left" w:pos="-2268"/>
              </w:tabs>
              <w:spacing w:before="120" w:after="120"/>
              <w:jc w:val="center"/>
              <w:rPr>
                <w:rFonts w:ascii="Trebuchet MS" w:eastAsia="Calibri" w:hAnsi="Trebuchet MS" w:cs="Times New Roman"/>
                <w:sz w:val="22"/>
              </w:rPr>
            </w:pPr>
            <w:r>
              <w:rPr>
                <w:rFonts w:ascii="Trebuchet MS" w:eastAsia="Calibri" w:hAnsi="Trebuchet MS" w:cs="Times New Roman"/>
                <w:sz w:val="22"/>
              </w:rPr>
              <w:t>1-50</w:t>
            </w:r>
          </w:p>
        </w:tc>
      </w:tr>
      <w:tr w:rsidR="002B4B6E" w14:paraId="6769C2A3" w14:textId="77777777" w:rsidTr="002B4B6E">
        <w:trPr>
          <w:trHeight w:val="300"/>
        </w:trPr>
        <w:tc>
          <w:tcPr>
            <w:tcW w:w="11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31423B3" w14:textId="77777777" w:rsidR="002B4B6E" w:rsidRDefault="002B4B6E">
            <w:pPr>
              <w:tabs>
                <w:tab w:val="left" w:pos="-2268"/>
              </w:tabs>
              <w:spacing w:before="120" w:after="120"/>
              <w:jc w:val="center"/>
              <w:rPr>
                <w:rFonts w:ascii="Trebuchet MS" w:eastAsia="Calibri" w:hAnsi="Trebuchet MS" w:cs="Times New Roman"/>
                <w:sz w:val="22"/>
              </w:rPr>
            </w:pPr>
            <w:r>
              <w:rPr>
                <w:rFonts w:ascii="Trebuchet MS" w:eastAsia="Calibri" w:hAnsi="Trebuchet MS" w:cs="Times New Roman"/>
                <w:sz w:val="22"/>
              </w:rPr>
              <w:t>K/2</w:t>
            </w:r>
          </w:p>
        </w:tc>
        <w:tc>
          <w:tcPr>
            <w:tcW w:w="7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6AA51BB" w14:textId="77777777" w:rsidR="002B4B6E" w:rsidRDefault="002B4B6E">
            <w:pPr>
              <w:tabs>
                <w:tab w:val="left" w:pos="-2268"/>
              </w:tabs>
              <w:spacing w:before="120" w:after="120"/>
              <w:rPr>
                <w:rFonts w:ascii="Trebuchet MS" w:eastAsia="Calibri" w:hAnsi="Trebuchet MS" w:cs="Times New Roman"/>
                <w:sz w:val="22"/>
              </w:rPr>
            </w:pPr>
            <w:r>
              <w:rPr>
                <w:rFonts w:ascii="Trebuchet MS" w:eastAsia="Calibri" w:hAnsi="Trebuchet MS" w:cs="Times New Roman"/>
                <w:sz w:val="22"/>
              </w:rPr>
              <w:t>Konstrukcja ławek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7F0E6C9D" w14:textId="77777777" w:rsidR="002B4B6E" w:rsidRDefault="002B4B6E">
            <w:pPr>
              <w:tabs>
                <w:tab w:val="left" w:pos="-2268"/>
              </w:tabs>
              <w:spacing w:before="120" w:after="120"/>
              <w:jc w:val="center"/>
              <w:rPr>
                <w:rFonts w:ascii="Trebuchet MS" w:eastAsia="Calibri" w:hAnsi="Trebuchet MS" w:cs="Times New Roman"/>
                <w:sz w:val="22"/>
              </w:rPr>
            </w:pPr>
            <w:r>
              <w:rPr>
                <w:rFonts w:ascii="Trebuchet MS" w:eastAsia="Calibri" w:hAnsi="Trebuchet MS" w:cs="Times New Roman"/>
                <w:sz w:val="22"/>
              </w:rPr>
              <w:t>1-20</w:t>
            </w:r>
          </w:p>
        </w:tc>
      </w:tr>
      <w:tr w:rsidR="00BD427F" w14:paraId="3F0B334E" w14:textId="77777777" w:rsidTr="002B4B6E">
        <w:trPr>
          <w:trHeight w:val="300"/>
        </w:trPr>
        <w:tc>
          <w:tcPr>
            <w:tcW w:w="111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14:paraId="560BAA7D" w14:textId="40302D6B" w:rsidR="00BD427F" w:rsidRDefault="00BD427F">
            <w:pPr>
              <w:tabs>
                <w:tab w:val="left" w:pos="-2268"/>
              </w:tabs>
              <w:spacing w:before="120" w:after="120"/>
              <w:jc w:val="center"/>
              <w:rPr>
                <w:rFonts w:ascii="Trebuchet MS" w:eastAsia="Calibri" w:hAnsi="Trebuchet MS" w:cs="Times New Roman"/>
                <w:sz w:val="22"/>
              </w:rPr>
            </w:pPr>
            <w:r>
              <w:rPr>
                <w:rFonts w:ascii="Trebuchet MS" w:eastAsia="Calibri" w:hAnsi="Trebuchet MS" w:cs="Times New Roman"/>
                <w:sz w:val="22"/>
              </w:rPr>
              <w:t>K/</w:t>
            </w:r>
            <w:r w:rsidR="003D3D40">
              <w:rPr>
                <w:rFonts w:ascii="Trebuchet MS" w:eastAsia="Calibri" w:hAnsi="Trebuchet MS" w:cs="Times New Roman"/>
                <w:sz w:val="22"/>
              </w:rPr>
              <w:t>3</w:t>
            </w:r>
            <w:r>
              <w:rPr>
                <w:rFonts w:ascii="Trebuchet MS" w:eastAsia="Calibri" w:hAnsi="Trebuchet MS" w:cs="Times New Roman"/>
                <w:sz w:val="22"/>
              </w:rPr>
              <w:t xml:space="preserve"> </w:t>
            </w:r>
          </w:p>
        </w:tc>
        <w:tc>
          <w:tcPr>
            <w:tcW w:w="72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</w:tcPr>
          <w:p w14:paraId="18986843" w14:textId="1B7FF482" w:rsidR="00BD427F" w:rsidRDefault="001D1D3B">
            <w:pPr>
              <w:tabs>
                <w:tab w:val="left" w:pos="-2268"/>
              </w:tabs>
              <w:spacing w:before="120" w:after="120"/>
              <w:rPr>
                <w:rFonts w:ascii="Trebuchet MS" w:eastAsia="Calibri" w:hAnsi="Trebuchet MS" w:cs="Times New Roman"/>
                <w:sz w:val="22"/>
              </w:rPr>
            </w:pPr>
            <w:r>
              <w:rPr>
                <w:rFonts w:ascii="Trebuchet MS" w:eastAsia="Calibri" w:hAnsi="Trebuchet MS" w:cs="Times New Roman"/>
                <w:sz w:val="22"/>
              </w:rPr>
              <w:t>Kosz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noWrap/>
            <w:vAlign w:val="bottom"/>
          </w:tcPr>
          <w:p w14:paraId="29E48691" w14:textId="5D32E0D4" w:rsidR="00BD427F" w:rsidRDefault="00EC4208">
            <w:pPr>
              <w:tabs>
                <w:tab w:val="left" w:pos="-2268"/>
              </w:tabs>
              <w:spacing w:before="120" w:after="120"/>
              <w:jc w:val="center"/>
              <w:rPr>
                <w:rFonts w:ascii="Trebuchet MS" w:eastAsia="Calibri" w:hAnsi="Trebuchet MS" w:cs="Times New Roman"/>
                <w:sz w:val="22"/>
              </w:rPr>
            </w:pPr>
            <w:r>
              <w:rPr>
                <w:rFonts w:ascii="Trebuchet MS" w:eastAsia="Calibri" w:hAnsi="Trebuchet MS" w:cs="Times New Roman"/>
                <w:sz w:val="22"/>
              </w:rPr>
              <w:t>1-20</w:t>
            </w:r>
          </w:p>
        </w:tc>
      </w:tr>
      <w:tr w:rsidR="00747153" w:rsidRPr="00270EDF" w14:paraId="7FA78453" w14:textId="77777777" w:rsidTr="00F42AD7">
        <w:trPr>
          <w:trHeight w:val="300"/>
        </w:trPr>
        <w:tc>
          <w:tcPr>
            <w:tcW w:w="1112" w:type="dxa"/>
            <w:noWrap/>
            <w:vAlign w:val="bottom"/>
          </w:tcPr>
          <w:p w14:paraId="398B4098" w14:textId="77777777" w:rsidR="00747153" w:rsidRPr="00270EDF" w:rsidRDefault="00C8294C" w:rsidP="00F42AD7">
            <w:pPr>
              <w:tabs>
                <w:tab w:val="left" w:pos="-2268"/>
              </w:tabs>
              <w:spacing w:before="120" w:after="120"/>
              <w:jc w:val="center"/>
              <w:rPr>
                <w:rFonts w:ascii="Trebuchet MS" w:eastAsia="Calibri" w:hAnsi="Trebuchet MS" w:cs="Times New Roman"/>
                <w:sz w:val="22"/>
              </w:rPr>
            </w:pPr>
            <w:r w:rsidRPr="00270EDF">
              <w:rPr>
                <w:rFonts w:ascii="Trebuchet MS" w:eastAsia="Calibri" w:hAnsi="Trebuchet MS" w:cs="Times New Roman"/>
                <w:sz w:val="22"/>
              </w:rPr>
              <w:t>TF/1</w:t>
            </w:r>
          </w:p>
        </w:tc>
        <w:tc>
          <w:tcPr>
            <w:tcW w:w="7267" w:type="dxa"/>
            <w:noWrap/>
            <w:vAlign w:val="bottom"/>
          </w:tcPr>
          <w:p w14:paraId="2E39EAE0" w14:textId="77777777" w:rsidR="00747153" w:rsidRPr="00270EDF" w:rsidRDefault="00C8294C" w:rsidP="00F42AD7">
            <w:pPr>
              <w:tabs>
                <w:tab w:val="left" w:pos="-2268"/>
              </w:tabs>
              <w:spacing w:before="120" w:after="120"/>
              <w:rPr>
                <w:rFonts w:ascii="Trebuchet MS" w:eastAsia="Calibri" w:hAnsi="Trebuchet MS" w:cs="Times New Roman"/>
                <w:sz w:val="22"/>
              </w:rPr>
            </w:pPr>
            <w:r w:rsidRPr="00270EDF">
              <w:rPr>
                <w:rFonts w:ascii="Trebuchet MS" w:eastAsia="Calibri" w:hAnsi="Trebuchet MS" w:cs="Times New Roman"/>
                <w:sz w:val="22"/>
              </w:rPr>
              <w:t>Rzut komory i niecki</w:t>
            </w:r>
          </w:p>
        </w:tc>
        <w:tc>
          <w:tcPr>
            <w:tcW w:w="992" w:type="dxa"/>
            <w:noWrap/>
            <w:vAlign w:val="bottom"/>
          </w:tcPr>
          <w:p w14:paraId="7EF45D2D" w14:textId="77777777" w:rsidR="00747153" w:rsidRPr="00270EDF" w:rsidRDefault="00EC272B" w:rsidP="00F42AD7">
            <w:pPr>
              <w:tabs>
                <w:tab w:val="left" w:pos="-2268"/>
              </w:tabs>
              <w:spacing w:before="120" w:after="120"/>
              <w:jc w:val="center"/>
              <w:rPr>
                <w:rFonts w:ascii="Trebuchet MS" w:eastAsia="Calibri" w:hAnsi="Trebuchet MS" w:cs="Times New Roman"/>
                <w:sz w:val="22"/>
              </w:rPr>
            </w:pPr>
            <w:r w:rsidRPr="00270EDF">
              <w:rPr>
                <w:rFonts w:ascii="Trebuchet MS" w:eastAsia="Calibri" w:hAnsi="Trebuchet MS" w:cs="Times New Roman"/>
                <w:sz w:val="22"/>
              </w:rPr>
              <w:t>1-50</w:t>
            </w:r>
          </w:p>
        </w:tc>
      </w:tr>
      <w:tr w:rsidR="00747153" w:rsidRPr="00270EDF" w14:paraId="2C493F5E" w14:textId="77777777" w:rsidTr="00F42AD7">
        <w:trPr>
          <w:trHeight w:val="300"/>
        </w:trPr>
        <w:tc>
          <w:tcPr>
            <w:tcW w:w="1112" w:type="dxa"/>
            <w:noWrap/>
            <w:vAlign w:val="bottom"/>
          </w:tcPr>
          <w:p w14:paraId="5BF511D7" w14:textId="77777777" w:rsidR="00747153" w:rsidRPr="00270EDF" w:rsidRDefault="00C8294C" w:rsidP="00F42AD7">
            <w:pPr>
              <w:tabs>
                <w:tab w:val="left" w:pos="-2268"/>
              </w:tabs>
              <w:spacing w:before="120" w:after="120"/>
              <w:jc w:val="center"/>
              <w:rPr>
                <w:rFonts w:ascii="Trebuchet MS" w:eastAsia="Calibri" w:hAnsi="Trebuchet MS" w:cs="Times New Roman"/>
                <w:sz w:val="22"/>
              </w:rPr>
            </w:pPr>
            <w:r w:rsidRPr="00270EDF">
              <w:rPr>
                <w:rFonts w:ascii="Trebuchet MS" w:eastAsia="Calibri" w:hAnsi="Trebuchet MS" w:cs="Times New Roman"/>
                <w:sz w:val="22"/>
              </w:rPr>
              <w:t>TF/</w:t>
            </w:r>
            <w:r w:rsidR="003A5FD9">
              <w:rPr>
                <w:rFonts w:ascii="Trebuchet MS" w:eastAsia="Calibri" w:hAnsi="Trebuchet MS" w:cs="Times New Roman"/>
                <w:sz w:val="22"/>
              </w:rPr>
              <w:t>3</w:t>
            </w:r>
          </w:p>
        </w:tc>
        <w:tc>
          <w:tcPr>
            <w:tcW w:w="7267" w:type="dxa"/>
            <w:noWrap/>
            <w:vAlign w:val="bottom"/>
          </w:tcPr>
          <w:p w14:paraId="63BA459D" w14:textId="77777777" w:rsidR="00747153" w:rsidRPr="00270EDF" w:rsidRDefault="00C8294C" w:rsidP="00F42AD7">
            <w:pPr>
              <w:tabs>
                <w:tab w:val="left" w:pos="-2268"/>
              </w:tabs>
              <w:spacing w:before="120" w:after="120"/>
              <w:rPr>
                <w:rFonts w:ascii="Trebuchet MS" w:eastAsia="Calibri" w:hAnsi="Trebuchet MS" w:cs="Times New Roman"/>
                <w:sz w:val="22"/>
              </w:rPr>
            </w:pPr>
            <w:r w:rsidRPr="00270EDF">
              <w:rPr>
                <w:rFonts w:ascii="Trebuchet MS" w:eastAsia="Calibri" w:hAnsi="Trebuchet MS" w:cs="Times New Roman"/>
                <w:sz w:val="22"/>
              </w:rPr>
              <w:t>Schemat technologiczny</w:t>
            </w:r>
          </w:p>
        </w:tc>
        <w:tc>
          <w:tcPr>
            <w:tcW w:w="992" w:type="dxa"/>
            <w:noWrap/>
            <w:vAlign w:val="bottom"/>
          </w:tcPr>
          <w:p w14:paraId="7C0D7B89" w14:textId="77777777" w:rsidR="00747153" w:rsidRPr="00270EDF" w:rsidRDefault="00C8294C" w:rsidP="00F42AD7">
            <w:pPr>
              <w:tabs>
                <w:tab w:val="left" w:pos="-2268"/>
              </w:tabs>
              <w:spacing w:before="120" w:after="120"/>
              <w:jc w:val="center"/>
              <w:rPr>
                <w:rFonts w:ascii="Trebuchet MS" w:eastAsia="Calibri" w:hAnsi="Trebuchet MS" w:cs="Times New Roman"/>
                <w:sz w:val="22"/>
              </w:rPr>
            </w:pPr>
            <w:r w:rsidRPr="00270EDF">
              <w:rPr>
                <w:rFonts w:ascii="Trebuchet MS" w:eastAsia="Calibri" w:hAnsi="Trebuchet MS" w:cs="Times New Roman"/>
                <w:sz w:val="22"/>
              </w:rPr>
              <w:t>---</w:t>
            </w:r>
          </w:p>
        </w:tc>
      </w:tr>
      <w:tr w:rsidR="0002122D" w:rsidRPr="00270EDF" w14:paraId="4265BDED" w14:textId="77777777" w:rsidTr="00F42AD7">
        <w:trPr>
          <w:trHeight w:val="300"/>
        </w:trPr>
        <w:tc>
          <w:tcPr>
            <w:tcW w:w="1112" w:type="dxa"/>
            <w:noWrap/>
            <w:vAlign w:val="bottom"/>
          </w:tcPr>
          <w:p w14:paraId="6643F91A" w14:textId="10A0BE82" w:rsidR="0002122D" w:rsidRDefault="0002122D" w:rsidP="00F42AD7">
            <w:pPr>
              <w:tabs>
                <w:tab w:val="left" w:pos="-2268"/>
              </w:tabs>
              <w:spacing w:before="120" w:after="120"/>
              <w:jc w:val="center"/>
              <w:rPr>
                <w:rFonts w:ascii="Trebuchet MS" w:eastAsia="Calibri" w:hAnsi="Trebuchet MS" w:cs="Times New Roman"/>
                <w:sz w:val="22"/>
              </w:rPr>
            </w:pPr>
            <w:r>
              <w:rPr>
                <w:rFonts w:ascii="Trebuchet MS" w:eastAsia="Calibri" w:hAnsi="Trebuchet MS" w:cs="Times New Roman"/>
                <w:sz w:val="22"/>
              </w:rPr>
              <w:t>TF/5</w:t>
            </w:r>
          </w:p>
        </w:tc>
        <w:tc>
          <w:tcPr>
            <w:tcW w:w="7267" w:type="dxa"/>
            <w:noWrap/>
            <w:vAlign w:val="bottom"/>
          </w:tcPr>
          <w:p w14:paraId="58B8534E" w14:textId="75BB0F21" w:rsidR="0002122D" w:rsidRDefault="0002122D" w:rsidP="00F42AD7">
            <w:pPr>
              <w:tabs>
                <w:tab w:val="left" w:pos="-2268"/>
              </w:tabs>
              <w:spacing w:before="120" w:after="120"/>
              <w:rPr>
                <w:rFonts w:ascii="Trebuchet MS" w:eastAsia="Calibri" w:hAnsi="Trebuchet MS" w:cs="Times New Roman"/>
                <w:sz w:val="22"/>
              </w:rPr>
            </w:pPr>
            <w:r>
              <w:rPr>
                <w:rFonts w:ascii="Trebuchet MS" w:eastAsia="Calibri" w:hAnsi="Trebuchet MS" w:cs="Times New Roman"/>
                <w:sz w:val="22"/>
              </w:rPr>
              <w:t>Zimowa instalacja – rzut i przekrój</w:t>
            </w:r>
          </w:p>
        </w:tc>
        <w:tc>
          <w:tcPr>
            <w:tcW w:w="992" w:type="dxa"/>
            <w:noWrap/>
            <w:vAlign w:val="bottom"/>
          </w:tcPr>
          <w:p w14:paraId="3260B0A7" w14:textId="03FB8CF4" w:rsidR="0002122D" w:rsidRDefault="0002122D" w:rsidP="00F42AD7">
            <w:pPr>
              <w:tabs>
                <w:tab w:val="left" w:pos="-2268"/>
              </w:tabs>
              <w:spacing w:before="120" w:after="120"/>
              <w:jc w:val="center"/>
              <w:rPr>
                <w:rFonts w:ascii="Trebuchet MS" w:eastAsia="Calibri" w:hAnsi="Trebuchet MS" w:cs="Times New Roman"/>
                <w:sz w:val="22"/>
              </w:rPr>
            </w:pPr>
            <w:r>
              <w:rPr>
                <w:rFonts w:ascii="Trebuchet MS" w:eastAsia="Calibri" w:hAnsi="Trebuchet MS" w:cs="Times New Roman"/>
                <w:sz w:val="22"/>
              </w:rPr>
              <w:t>1-50</w:t>
            </w:r>
          </w:p>
        </w:tc>
      </w:tr>
    </w:tbl>
    <w:p w14:paraId="0346645A" w14:textId="77777777" w:rsidR="00F21CDC" w:rsidRPr="000C6EDD" w:rsidRDefault="00F21CDC" w:rsidP="00F21CDC">
      <w:pPr>
        <w:rPr>
          <w:rFonts w:cs="Times New Roman"/>
          <w:szCs w:val="24"/>
        </w:rPr>
      </w:pPr>
    </w:p>
    <w:p w14:paraId="3E849435" w14:textId="77777777" w:rsidR="00E177B7" w:rsidRDefault="00E177B7" w:rsidP="00A119DC"/>
    <w:p w14:paraId="7F3681FB" w14:textId="77777777" w:rsidR="00E177B7" w:rsidRDefault="00E177B7" w:rsidP="00A119DC"/>
    <w:p w14:paraId="69256B06" w14:textId="77777777" w:rsidR="004F2615" w:rsidRDefault="004F2615" w:rsidP="00A119DC"/>
    <w:p w14:paraId="5B87B44C" w14:textId="77777777" w:rsidR="004F2615" w:rsidRDefault="004F2615" w:rsidP="00A119DC"/>
    <w:p w14:paraId="001CAFC4" w14:textId="77777777" w:rsidR="00E177B7" w:rsidRPr="00A119DC" w:rsidRDefault="00E177B7" w:rsidP="00A119DC"/>
    <w:sectPr w:rsidR="00E177B7" w:rsidRPr="00A119DC" w:rsidSect="000F4F26">
      <w:footerReference w:type="default" r:id="rId2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3109E04" w14:textId="77777777" w:rsidR="00A91F25" w:rsidRDefault="00A91F25" w:rsidP="006244EF">
      <w:pPr>
        <w:spacing w:line="240" w:lineRule="auto"/>
      </w:pPr>
      <w:r>
        <w:separator/>
      </w:r>
    </w:p>
  </w:endnote>
  <w:endnote w:type="continuationSeparator" w:id="0">
    <w:p w14:paraId="74336656" w14:textId="77777777" w:rsidR="00A91F25" w:rsidRDefault="00A91F25" w:rsidP="006244E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OpenSymbol">
    <w:altName w:val="MS Mincho"/>
    <w:charset w:val="EE"/>
    <w:family w:val="auto"/>
    <w:pitch w:val="default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Lucida Grande CE">
    <w:altName w:val="Segoe UI"/>
    <w:charset w:val="58"/>
    <w:family w:val="auto"/>
    <w:pitch w:val="variable"/>
    <w:sig w:usb0="E1000AEF" w:usb1="5000A1FF" w:usb2="00000000" w:usb3="00000000" w:csb0="000001B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936088073"/>
      <w:docPartObj>
        <w:docPartGallery w:val="Page Numbers (Bottom of Page)"/>
        <w:docPartUnique/>
      </w:docPartObj>
    </w:sdtPr>
    <w:sdtEndPr>
      <w:rPr>
        <w:rFonts w:ascii="Trebuchet MS" w:hAnsi="Trebuchet MS"/>
      </w:rPr>
    </w:sdtEndPr>
    <w:sdtContent>
      <w:p w14:paraId="6FFC5B17" w14:textId="77777777" w:rsidR="00563EE9" w:rsidRPr="00EB29D0" w:rsidRDefault="00563EE9">
        <w:pPr>
          <w:pStyle w:val="Stopka"/>
          <w:jc w:val="right"/>
          <w:rPr>
            <w:rFonts w:ascii="Trebuchet MS" w:hAnsi="Trebuchet MS"/>
          </w:rPr>
        </w:pPr>
        <w:r w:rsidRPr="00EB29D0">
          <w:rPr>
            <w:rFonts w:ascii="Trebuchet MS" w:hAnsi="Trebuchet MS"/>
          </w:rPr>
          <w:fldChar w:fldCharType="begin"/>
        </w:r>
        <w:r w:rsidRPr="00EB29D0">
          <w:rPr>
            <w:rFonts w:ascii="Trebuchet MS" w:hAnsi="Trebuchet MS"/>
          </w:rPr>
          <w:instrText>PAGE   \* MERGEFORMAT</w:instrText>
        </w:r>
        <w:r w:rsidRPr="00EB29D0">
          <w:rPr>
            <w:rFonts w:ascii="Trebuchet MS" w:hAnsi="Trebuchet MS"/>
          </w:rPr>
          <w:fldChar w:fldCharType="separate"/>
        </w:r>
        <w:r>
          <w:rPr>
            <w:rFonts w:ascii="Trebuchet MS" w:hAnsi="Trebuchet MS"/>
            <w:noProof/>
          </w:rPr>
          <w:t>33</w:t>
        </w:r>
        <w:r w:rsidRPr="00EB29D0">
          <w:rPr>
            <w:rFonts w:ascii="Trebuchet MS" w:hAnsi="Trebuchet MS"/>
          </w:rPr>
          <w:fldChar w:fldCharType="end"/>
        </w:r>
      </w:p>
    </w:sdtContent>
  </w:sdt>
  <w:p w14:paraId="3F3F6529" w14:textId="77777777" w:rsidR="00563EE9" w:rsidRDefault="00563EE9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8F3142A" w14:textId="77777777" w:rsidR="00A91F25" w:rsidRDefault="00A91F25" w:rsidP="006244EF">
      <w:pPr>
        <w:spacing w:line="240" w:lineRule="auto"/>
      </w:pPr>
      <w:r>
        <w:separator/>
      </w:r>
    </w:p>
  </w:footnote>
  <w:footnote w:type="continuationSeparator" w:id="0">
    <w:p w14:paraId="3F306C21" w14:textId="77777777" w:rsidR="00A91F25" w:rsidRDefault="00A91F25" w:rsidP="006244EF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multilevel"/>
    <w:tmpl w:val="C01A46D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  <w:rPr>
        <w:rFonts w:hint="default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pStyle w:val="Podpodtytu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0000002"/>
    <w:multiLevelType w:val="singleLevel"/>
    <w:tmpl w:val="00000002"/>
    <w:name w:val="WW8Num2"/>
    <w:lvl w:ilvl="0">
      <w:start w:val="1"/>
      <w:numFmt w:val="bullet"/>
      <w:lvlText w:val=""/>
      <w:lvlJc w:val="left"/>
      <w:pPr>
        <w:tabs>
          <w:tab w:val="num" w:pos="0"/>
        </w:tabs>
        <w:ind w:left="720" w:hanging="360"/>
      </w:pPr>
      <w:rPr>
        <w:rFonts w:ascii="Wingdings" w:hAnsi="Wingdings" w:cs="Wingdings" w:hint="default"/>
      </w:rPr>
    </w:lvl>
  </w:abstractNum>
  <w:abstractNum w:abstractNumId="2" w15:restartNumberingAfterBreak="0">
    <w:nsid w:val="00000007"/>
    <w:multiLevelType w:val="singleLevel"/>
    <w:tmpl w:val="00000007"/>
    <w:name w:val="WW8Num7"/>
    <w:lvl w:ilvl="0">
      <w:start w:val="1"/>
      <w:numFmt w:val="bullet"/>
      <w:lvlText w:val=""/>
      <w:lvlJc w:val="left"/>
      <w:pPr>
        <w:tabs>
          <w:tab w:val="num" w:pos="0"/>
        </w:tabs>
        <w:ind w:left="720" w:hanging="360"/>
      </w:pPr>
      <w:rPr>
        <w:rFonts w:ascii="Wingdings" w:hAnsi="Wingdings" w:cs="Wingdings" w:hint="default"/>
      </w:rPr>
    </w:lvl>
  </w:abstractNum>
  <w:abstractNum w:abstractNumId="3" w15:restartNumberingAfterBreak="0">
    <w:nsid w:val="00000008"/>
    <w:multiLevelType w:val="singleLevel"/>
    <w:tmpl w:val="00000008"/>
    <w:name w:val="WW8Num9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Wingdings" w:hint="default"/>
      </w:rPr>
    </w:lvl>
  </w:abstractNum>
  <w:abstractNum w:abstractNumId="4" w15:restartNumberingAfterBreak="0">
    <w:nsid w:val="00000009"/>
    <w:multiLevelType w:val="singleLevel"/>
    <w:tmpl w:val="00000009"/>
    <w:name w:val="WW8Num10"/>
    <w:lvl w:ilvl="0">
      <w:start w:val="1"/>
      <w:numFmt w:val="bullet"/>
      <w:lvlText w:val=""/>
      <w:lvlJc w:val="left"/>
      <w:pPr>
        <w:tabs>
          <w:tab w:val="num" w:pos="0"/>
        </w:tabs>
        <w:ind w:left="720" w:hanging="360"/>
      </w:pPr>
      <w:rPr>
        <w:rFonts w:ascii="Wingdings" w:hAnsi="Wingdings" w:cs="Wingdings" w:hint="default"/>
      </w:rPr>
    </w:lvl>
  </w:abstractNum>
  <w:abstractNum w:abstractNumId="5" w15:restartNumberingAfterBreak="0">
    <w:nsid w:val="0000000A"/>
    <w:multiLevelType w:val="singleLevel"/>
    <w:tmpl w:val="0000000A"/>
    <w:name w:val="WW8Num11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Wingdings" w:hint="default"/>
      </w:rPr>
    </w:lvl>
  </w:abstractNum>
  <w:abstractNum w:abstractNumId="6" w15:restartNumberingAfterBreak="0">
    <w:nsid w:val="0000000B"/>
    <w:multiLevelType w:val="singleLevel"/>
    <w:tmpl w:val="0000000B"/>
    <w:name w:val="WW8Num12"/>
    <w:lvl w:ilvl="0">
      <w:start w:val="1"/>
      <w:numFmt w:val="bullet"/>
      <w:lvlText w:val=""/>
      <w:lvlJc w:val="left"/>
      <w:pPr>
        <w:tabs>
          <w:tab w:val="num" w:pos="0"/>
        </w:tabs>
        <w:ind w:left="1440" w:hanging="360"/>
      </w:pPr>
      <w:rPr>
        <w:rFonts w:ascii="Wingdings" w:hAnsi="Wingdings" w:cs="Symbol" w:hint="default"/>
      </w:rPr>
    </w:lvl>
  </w:abstractNum>
  <w:abstractNum w:abstractNumId="7" w15:restartNumberingAfterBreak="0">
    <w:nsid w:val="0000000C"/>
    <w:multiLevelType w:val="singleLevel"/>
    <w:tmpl w:val="0000000C"/>
    <w:name w:val="WW8Num1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</w:abstractNum>
  <w:abstractNum w:abstractNumId="8" w15:restartNumberingAfterBreak="0">
    <w:nsid w:val="00000010"/>
    <w:multiLevelType w:val="multilevel"/>
    <w:tmpl w:val="00000010"/>
    <w:name w:val="WW8Num17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Wingdings" w:hint="default"/>
        <w:b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Wingdings" w:hint="default"/>
        <w:b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Wingdings" w:hint="default"/>
        <w:b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00000011"/>
    <w:multiLevelType w:val="multilevel"/>
    <w:tmpl w:val="00000011"/>
    <w:name w:val="WW8Num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b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Courier New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Courier New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  <w:b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Courier New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Courier New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b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Courier New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Courier New" w:hint="default"/>
      </w:rPr>
    </w:lvl>
  </w:abstractNum>
  <w:abstractNum w:abstractNumId="10" w15:restartNumberingAfterBreak="0">
    <w:nsid w:val="00F30AC0"/>
    <w:multiLevelType w:val="hybridMultilevel"/>
    <w:tmpl w:val="992A4C44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43E6087"/>
    <w:multiLevelType w:val="hybridMultilevel"/>
    <w:tmpl w:val="F2AAF58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8D5494"/>
    <w:multiLevelType w:val="hybridMultilevel"/>
    <w:tmpl w:val="9BD0FA5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079E5AB3"/>
    <w:multiLevelType w:val="hybridMultilevel"/>
    <w:tmpl w:val="860024E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A4819AF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 w15:restartNumberingAfterBreak="0">
    <w:nsid w:val="0D3B3C3E"/>
    <w:multiLevelType w:val="multilevel"/>
    <w:tmpl w:val="892A6FD8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4"/>
      <w:numFmt w:val="decimal"/>
      <w:isLgl/>
      <w:lvlText w:val="%1.%2."/>
      <w:lvlJc w:val="left"/>
      <w:pPr>
        <w:ind w:left="885" w:hanging="52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6" w15:restartNumberingAfterBreak="0">
    <w:nsid w:val="0FCF3D03"/>
    <w:multiLevelType w:val="hybridMultilevel"/>
    <w:tmpl w:val="D82A587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6A31C15"/>
    <w:multiLevelType w:val="hybridMultilevel"/>
    <w:tmpl w:val="090C75F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A1845D1"/>
    <w:multiLevelType w:val="hybridMultilevel"/>
    <w:tmpl w:val="3EBE7BB0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27E61AF"/>
    <w:multiLevelType w:val="hybridMultilevel"/>
    <w:tmpl w:val="76DE8F9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3301A99"/>
    <w:multiLevelType w:val="multilevel"/>
    <w:tmpl w:val="EFFC297E"/>
    <w:lvl w:ilvl="0">
      <w:start w:val="1"/>
      <w:numFmt w:val="decimal"/>
      <w:lvlText w:val="%1."/>
      <w:lvlJc w:val="left"/>
      <w:pPr>
        <w:ind w:left="3479" w:hanging="360"/>
      </w:pPr>
      <w:rPr>
        <w:rFonts w:hint="default"/>
      </w:rPr>
    </w:lvl>
    <w:lvl w:ilvl="1">
      <w:start w:val="6"/>
      <w:numFmt w:val="decimal"/>
      <w:isLgl/>
      <w:lvlText w:val="%1.%2."/>
      <w:lvlJc w:val="left"/>
      <w:pPr>
        <w:ind w:left="353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383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83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19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19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55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55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19" w:hanging="1800"/>
      </w:pPr>
      <w:rPr>
        <w:rFonts w:hint="default"/>
      </w:rPr>
    </w:lvl>
  </w:abstractNum>
  <w:abstractNum w:abstractNumId="21" w15:restartNumberingAfterBreak="0">
    <w:nsid w:val="26C74D95"/>
    <w:multiLevelType w:val="hybridMultilevel"/>
    <w:tmpl w:val="64DEF77C"/>
    <w:lvl w:ilvl="0" w:tplc="0415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8AC1486"/>
    <w:multiLevelType w:val="hybridMultilevel"/>
    <w:tmpl w:val="C40206D4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2CF20149"/>
    <w:multiLevelType w:val="hybridMultilevel"/>
    <w:tmpl w:val="A9885092"/>
    <w:lvl w:ilvl="0" w:tplc="154EB32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41174A46"/>
    <w:multiLevelType w:val="hybridMultilevel"/>
    <w:tmpl w:val="62C0BA28"/>
    <w:lvl w:ilvl="0" w:tplc="04150019">
      <w:start w:val="1"/>
      <w:numFmt w:val="lowerLetter"/>
      <w:lvlText w:val="%1."/>
      <w:lvlJc w:val="left"/>
      <w:pPr>
        <w:ind w:left="2136" w:hanging="360"/>
      </w:pPr>
    </w:lvl>
    <w:lvl w:ilvl="1" w:tplc="04150019" w:tentative="1">
      <w:start w:val="1"/>
      <w:numFmt w:val="lowerLetter"/>
      <w:lvlText w:val="%2."/>
      <w:lvlJc w:val="left"/>
      <w:pPr>
        <w:ind w:left="2856" w:hanging="360"/>
      </w:pPr>
    </w:lvl>
    <w:lvl w:ilvl="2" w:tplc="0415001B" w:tentative="1">
      <w:start w:val="1"/>
      <w:numFmt w:val="lowerRoman"/>
      <w:lvlText w:val="%3."/>
      <w:lvlJc w:val="right"/>
      <w:pPr>
        <w:ind w:left="3576" w:hanging="180"/>
      </w:pPr>
    </w:lvl>
    <w:lvl w:ilvl="3" w:tplc="0415000F" w:tentative="1">
      <w:start w:val="1"/>
      <w:numFmt w:val="decimal"/>
      <w:lvlText w:val="%4."/>
      <w:lvlJc w:val="left"/>
      <w:pPr>
        <w:ind w:left="4296" w:hanging="360"/>
      </w:pPr>
    </w:lvl>
    <w:lvl w:ilvl="4" w:tplc="04150019" w:tentative="1">
      <w:start w:val="1"/>
      <w:numFmt w:val="lowerLetter"/>
      <w:lvlText w:val="%5."/>
      <w:lvlJc w:val="left"/>
      <w:pPr>
        <w:ind w:left="5016" w:hanging="360"/>
      </w:pPr>
    </w:lvl>
    <w:lvl w:ilvl="5" w:tplc="0415001B" w:tentative="1">
      <w:start w:val="1"/>
      <w:numFmt w:val="lowerRoman"/>
      <w:lvlText w:val="%6."/>
      <w:lvlJc w:val="right"/>
      <w:pPr>
        <w:ind w:left="5736" w:hanging="180"/>
      </w:pPr>
    </w:lvl>
    <w:lvl w:ilvl="6" w:tplc="0415000F" w:tentative="1">
      <w:start w:val="1"/>
      <w:numFmt w:val="decimal"/>
      <w:lvlText w:val="%7."/>
      <w:lvlJc w:val="left"/>
      <w:pPr>
        <w:ind w:left="6456" w:hanging="360"/>
      </w:pPr>
    </w:lvl>
    <w:lvl w:ilvl="7" w:tplc="04150019" w:tentative="1">
      <w:start w:val="1"/>
      <w:numFmt w:val="lowerLetter"/>
      <w:lvlText w:val="%8."/>
      <w:lvlJc w:val="left"/>
      <w:pPr>
        <w:ind w:left="7176" w:hanging="360"/>
      </w:pPr>
    </w:lvl>
    <w:lvl w:ilvl="8" w:tplc="0415001B" w:tentative="1">
      <w:start w:val="1"/>
      <w:numFmt w:val="lowerRoman"/>
      <w:lvlText w:val="%9."/>
      <w:lvlJc w:val="right"/>
      <w:pPr>
        <w:ind w:left="7896" w:hanging="180"/>
      </w:pPr>
    </w:lvl>
  </w:abstractNum>
  <w:abstractNum w:abstractNumId="25" w15:restartNumberingAfterBreak="0">
    <w:nsid w:val="447B56A4"/>
    <w:multiLevelType w:val="hybridMultilevel"/>
    <w:tmpl w:val="1DA2527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8021705"/>
    <w:multiLevelType w:val="hybridMultilevel"/>
    <w:tmpl w:val="9FEEE99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86E439F"/>
    <w:multiLevelType w:val="hybridMultilevel"/>
    <w:tmpl w:val="D02E015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DA60649"/>
    <w:multiLevelType w:val="hybridMultilevel"/>
    <w:tmpl w:val="4E6628DE"/>
    <w:lvl w:ilvl="0" w:tplc="04150015">
      <w:start w:val="1"/>
      <w:numFmt w:val="upperLetter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 w15:restartNumberingAfterBreak="0">
    <w:nsid w:val="68FC4D78"/>
    <w:multiLevelType w:val="hybridMultilevel"/>
    <w:tmpl w:val="01348DC0"/>
    <w:lvl w:ilvl="0" w:tplc="04150015">
      <w:start w:val="1"/>
      <w:numFmt w:val="upperLetter"/>
      <w:lvlText w:val="%1."/>
      <w:lvlJc w:val="left"/>
      <w:pPr>
        <w:ind w:left="720" w:hanging="360"/>
      </w:pPr>
      <w:rPr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D6C13AE"/>
    <w:multiLevelType w:val="hybridMultilevel"/>
    <w:tmpl w:val="71C621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0"/>
  </w:num>
  <w:num w:numId="2">
    <w:abstractNumId w:val="5"/>
  </w:num>
  <w:num w:numId="3">
    <w:abstractNumId w:val="13"/>
  </w:num>
  <w:num w:numId="4">
    <w:abstractNumId w:val="0"/>
  </w:num>
  <w:num w:numId="5">
    <w:abstractNumId w:val="1"/>
  </w:num>
  <w:num w:numId="6">
    <w:abstractNumId w:val="2"/>
  </w:num>
  <w:num w:numId="7">
    <w:abstractNumId w:val="3"/>
  </w:num>
  <w:num w:numId="8">
    <w:abstractNumId w:val="4"/>
  </w:num>
  <w:num w:numId="9">
    <w:abstractNumId w:val="6"/>
  </w:num>
  <w:num w:numId="10">
    <w:abstractNumId w:val="7"/>
  </w:num>
  <w:num w:numId="11">
    <w:abstractNumId w:val="8"/>
  </w:num>
  <w:num w:numId="12">
    <w:abstractNumId w:val="9"/>
  </w:num>
  <w:num w:numId="13">
    <w:abstractNumId w:val="26"/>
  </w:num>
  <w:num w:numId="14">
    <w:abstractNumId w:val="30"/>
  </w:num>
  <w:num w:numId="15">
    <w:abstractNumId w:val="0"/>
  </w:num>
  <w:num w:numId="16">
    <w:abstractNumId w:val="19"/>
  </w:num>
  <w:num w:numId="17">
    <w:abstractNumId w:val="16"/>
  </w:num>
  <w:num w:numId="18">
    <w:abstractNumId w:val="29"/>
  </w:num>
  <w:num w:numId="19">
    <w:abstractNumId w:val="18"/>
  </w:num>
  <w:num w:numId="20">
    <w:abstractNumId w:val="24"/>
  </w:num>
  <w:num w:numId="21">
    <w:abstractNumId w:val="22"/>
  </w:num>
  <w:num w:numId="22">
    <w:abstractNumId w:val="12"/>
  </w:num>
  <w:num w:numId="23">
    <w:abstractNumId w:val="23"/>
  </w:num>
  <w:num w:numId="24">
    <w:abstractNumId w:val="14"/>
  </w:num>
  <w:num w:numId="25">
    <w:abstractNumId w:val="27"/>
  </w:num>
  <w:num w:numId="26">
    <w:abstractNumId w:val="25"/>
  </w:num>
  <w:num w:numId="27">
    <w:abstractNumId w:val="17"/>
  </w:num>
  <w:num w:numId="28">
    <w:abstractNumId w:val="28"/>
  </w:num>
  <w:num w:numId="29">
    <w:abstractNumId w:val="11"/>
  </w:num>
  <w:num w:numId="30">
    <w:abstractNumId w:val="21"/>
  </w:num>
  <w:num w:numId="31">
    <w:abstractNumId w:val="10"/>
  </w:num>
  <w:num w:numId="32">
    <w:abstractNumId w:val="0"/>
  </w:num>
  <w:num w:numId="33">
    <w:abstractNumId w:val="15"/>
  </w:num>
  <w:num w:numId="34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119DC"/>
    <w:rsid w:val="0000072B"/>
    <w:rsid w:val="0000352C"/>
    <w:rsid w:val="0000514E"/>
    <w:rsid w:val="000056A0"/>
    <w:rsid w:val="00007E04"/>
    <w:rsid w:val="00013316"/>
    <w:rsid w:val="000138DD"/>
    <w:rsid w:val="00020A5D"/>
    <w:rsid w:val="0002122D"/>
    <w:rsid w:val="000218FE"/>
    <w:rsid w:val="0002627D"/>
    <w:rsid w:val="00035919"/>
    <w:rsid w:val="00035CA0"/>
    <w:rsid w:val="00043BFA"/>
    <w:rsid w:val="000467BB"/>
    <w:rsid w:val="000467F2"/>
    <w:rsid w:val="000510E6"/>
    <w:rsid w:val="00051FB6"/>
    <w:rsid w:val="00053991"/>
    <w:rsid w:val="0005723A"/>
    <w:rsid w:val="00063456"/>
    <w:rsid w:val="00065935"/>
    <w:rsid w:val="00072755"/>
    <w:rsid w:val="00080C71"/>
    <w:rsid w:val="0008233B"/>
    <w:rsid w:val="000900F5"/>
    <w:rsid w:val="000B7EDE"/>
    <w:rsid w:val="000C1B23"/>
    <w:rsid w:val="000C44B7"/>
    <w:rsid w:val="000C7A4C"/>
    <w:rsid w:val="000D1C75"/>
    <w:rsid w:val="000D25F1"/>
    <w:rsid w:val="000D3312"/>
    <w:rsid w:val="000D5E39"/>
    <w:rsid w:val="000D6F5C"/>
    <w:rsid w:val="000E118F"/>
    <w:rsid w:val="000F4F26"/>
    <w:rsid w:val="00101453"/>
    <w:rsid w:val="0010726E"/>
    <w:rsid w:val="00113FF6"/>
    <w:rsid w:val="00117360"/>
    <w:rsid w:val="00126106"/>
    <w:rsid w:val="001318BF"/>
    <w:rsid w:val="0015005E"/>
    <w:rsid w:val="00150542"/>
    <w:rsid w:val="00153DB9"/>
    <w:rsid w:val="0015481F"/>
    <w:rsid w:val="0016540F"/>
    <w:rsid w:val="00180AB9"/>
    <w:rsid w:val="001813A9"/>
    <w:rsid w:val="001868DF"/>
    <w:rsid w:val="00187EA3"/>
    <w:rsid w:val="0019069C"/>
    <w:rsid w:val="00194DEE"/>
    <w:rsid w:val="001B17D6"/>
    <w:rsid w:val="001C0562"/>
    <w:rsid w:val="001C41C1"/>
    <w:rsid w:val="001C7AFF"/>
    <w:rsid w:val="001D1D3B"/>
    <w:rsid w:val="001D3CBE"/>
    <w:rsid w:val="001E09CE"/>
    <w:rsid w:val="001E332F"/>
    <w:rsid w:val="00200A88"/>
    <w:rsid w:val="00203160"/>
    <w:rsid w:val="00203DFF"/>
    <w:rsid w:val="00213BF3"/>
    <w:rsid w:val="00214220"/>
    <w:rsid w:val="002163BF"/>
    <w:rsid w:val="002217F7"/>
    <w:rsid w:val="0022395B"/>
    <w:rsid w:val="00227094"/>
    <w:rsid w:val="00231EA5"/>
    <w:rsid w:val="00246684"/>
    <w:rsid w:val="002515BC"/>
    <w:rsid w:val="00254FE7"/>
    <w:rsid w:val="00261C9C"/>
    <w:rsid w:val="00261CD8"/>
    <w:rsid w:val="002651C8"/>
    <w:rsid w:val="00270EDF"/>
    <w:rsid w:val="0027245F"/>
    <w:rsid w:val="00272D40"/>
    <w:rsid w:val="002857A1"/>
    <w:rsid w:val="00291631"/>
    <w:rsid w:val="00294A14"/>
    <w:rsid w:val="00295C03"/>
    <w:rsid w:val="00295C5D"/>
    <w:rsid w:val="002A0160"/>
    <w:rsid w:val="002A7429"/>
    <w:rsid w:val="002B1E80"/>
    <w:rsid w:val="002B4B6E"/>
    <w:rsid w:val="002B687D"/>
    <w:rsid w:val="002B6DA8"/>
    <w:rsid w:val="002C2FF2"/>
    <w:rsid w:val="002C3980"/>
    <w:rsid w:val="002D3FEE"/>
    <w:rsid w:val="002D4567"/>
    <w:rsid w:val="002D4971"/>
    <w:rsid w:val="002E5F2A"/>
    <w:rsid w:val="002F1AFC"/>
    <w:rsid w:val="002F2A4B"/>
    <w:rsid w:val="002F5F15"/>
    <w:rsid w:val="002F7AC6"/>
    <w:rsid w:val="003058CB"/>
    <w:rsid w:val="003226F1"/>
    <w:rsid w:val="00330D63"/>
    <w:rsid w:val="00333A62"/>
    <w:rsid w:val="00346910"/>
    <w:rsid w:val="00350D80"/>
    <w:rsid w:val="00361052"/>
    <w:rsid w:val="00366F12"/>
    <w:rsid w:val="00371C9A"/>
    <w:rsid w:val="00375D1F"/>
    <w:rsid w:val="00380AEA"/>
    <w:rsid w:val="00381304"/>
    <w:rsid w:val="00394FF4"/>
    <w:rsid w:val="003A03C6"/>
    <w:rsid w:val="003A5FD9"/>
    <w:rsid w:val="003A7898"/>
    <w:rsid w:val="003C1701"/>
    <w:rsid w:val="003C1DEB"/>
    <w:rsid w:val="003D0419"/>
    <w:rsid w:val="003D3839"/>
    <w:rsid w:val="003D3D40"/>
    <w:rsid w:val="003E2C70"/>
    <w:rsid w:val="003E4441"/>
    <w:rsid w:val="003E5DC2"/>
    <w:rsid w:val="003F09C3"/>
    <w:rsid w:val="003F400D"/>
    <w:rsid w:val="003F7E91"/>
    <w:rsid w:val="00400248"/>
    <w:rsid w:val="00401AB5"/>
    <w:rsid w:val="00405CB9"/>
    <w:rsid w:val="00413385"/>
    <w:rsid w:val="00417953"/>
    <w:rsid w:val="00421624"/>
    <w:rsid w:val="004247EC"/>
    <w:rsid w:val="00425B57"/>
    <w:rsid w:val="00430E58"/>
    <w:rsid w:val="00430EB7"/>
    <w:rsid w:val="004317DE"/>
    <w:rsid w:val="00433911"/>
    <w:rsid w:val="004428CD"/>
    <w:rsid w:val="00445B11"/>
    <w:rsid w:val="004469F2"/>
    <w:rsid w:val="004479B5"/>
    <w:rsid w:val="00461892"/>
    <w:rsid w:val="00461CDE"/>
    <w:rsid w:val="00466ED8"/>
    <w:rsid w:val="00467BC3"/>
    <w:rsid w:val="00471AE8"/>
    <w:rsid w:val="00477644"/>
    <w:rsid w:val="0049091C"/>
    <w:rsid w:val="004938F2"/>
    <w:rsid w:val="0049567A"/>
    <w:rsid w:val="004A602E"/>
    <w:rsid w:val="004A603F"/>
    <w:rsid w:val="004B0B08"/>
    <w:rsid w:val="004B0E71"/>
    <w:rsid w:val="004B683D"/>
    <w:rsid w:val="004C4F33"/>
    <w:rsid w:val="004C5651"/>
    <w:rsid w:val="004C611A"/>
    <w:rsid w:val="004C63FF"/>
    <w:rsid w:val="004D678C"/>
    <w:rsid w:val="004D7BA1"/>
    <w:rsid w:val="004F2329"/>
    <w:rsid w:val="004F2615"/>
    <w:rsid w:val="004F4473"/>
    <w:rsid w:val="004F4677"/>
    <w:rsid w:val="004F4CE6"/>
    <w:rsid w:val="004F6CD1"/>
    <w:rsid w:val="0050072D"/>
    <w:rsid w:val="00500EB4"/>
    <w:rsid w:val="005012DC"/>
    <w:rsid w:val="00512E4E"/>
    <w:rsid w:val="00514EBA"/>
    <w:rsid w:val="00516E2F"/>
    <w:rsid w:val="005208AA"/>
    <w:rsid w:val="0052201C"/>
    <w:rsid w:val="0052361C"/>
    <w:rsid w:val="005241AA"/>
    <w:rsid w:val="00535432"/>
    <w:rsid w:val="005356AE"/>
    <w:rsid w:val="0053636A"/>
    <w:rsid w:val="00537EB2"/>
    <w:rsid w:val="0054042B"/>
    <w:rsid w:val="005539E4"/>
    <w:rsid w:val="005542AC"/>
    <w:rsid w:val="005556EF"/>
    <w:rsid w:val="005615E0"/>
    <w:rsid w:val="00563EE9"/>
    <w:rsid w:val="00565AE8"/>
    <w:rsid w:val="00572847"/>
    <w:rsid w:val="00574772"/>
    <w:rsid w:val="005765C1"/>
    <w:rsid w:val="00581031"/>
    <w:rsid w:val="0058397C"/>
    <w:rsid w:val="00584586"/>
    <w:rsid w:val="005934E1"/>
    <w:rsid w:val="00595EE7"/>
    <w:rsid w:val="005973D3"/>
    <w:rsid w:val="005A2BE4"/>
    <w:rsid w:val="005A2FFB"/>
    <w:rsid w:val="005A30E1"/>
    <w:rsid w:val="005A453C"/>
    <w:rsid w:val="005B10D5"/>
    <w:rsid w:val="005B235D"/>
    <w:rsid w:val="005B3073"/>
    <w:rsid w:val="005B7A9A"/>
    <w:rsid w:val="005C309E"/>
    <w:rsid w:val="005D0F75"/>
    <w:rsid w:val="005D1788"/>
    <w:rsid w:val="005D39FA"/>
    <w:rsid w:val="005D4864"/>
    <w:rsid w:val="005D7AD6"/>
    <w:rsid w:val="005D7CF0"/>
    <w:rsid w:val="005E63F8"/>
    <w:rsid w:val="005E7543"/>
    <w:rsid w:val="005F0000"/>
    <w:rsid w:val="005F27E2"/>
    <w:rsid w:val="005F30CC"/>
    <w:rsid w:val="005F6798"/>
    <w:rsid w:val="00601788"/>
    <w:rsid w:val="00602AFB"/>
    <w:rsid w:val="00604FD7"/>
    <w:rsid w:val="006053CA"/>
    <w:rsid w:val="006062F0"/>
    <w:rsid w:val="006116F3"/>
    <w:rsid w:val="00613CC4"/>
    <w:rsid w:val="006140D3"/>
    <w:rsid w:val="00614263"/>
    <w:rsid w:val="006149C9"/>
    <w:rsid w:val="00622C49"/>
    <w:rsid w:val="006244EF"/>
    <w:rsid w:val="006266BA"/>
    <w:rsid w:val="00627A25"/>
    <w:rsid w:val="00632207"/>
    <w:rsid w:val="006326B2"/>
    <w:rsid w:val="00634329"/>
    <w:rsid w:val="00635D96"/>
    <w:rsid w:val="00647D8A"/>
    <w:rsid w:val="00654F1A"/>
    <w:rsid w:val="0066486F"/>
    <w:rsid w:val="0067253E"/>
    <w:rsid w:val="0067583F"/>
    <w:rsid w:val="00675B55"/>
    <w:rsid w:val="0067626C"/>
    <w:rsid w:val="006800DD"/>
    <w:rsid w:val="006928C0"/>
    <w:rsid w:val="00695DF4"/>
    <w:rsid w:val="006A15A6"/>
    <w:rsid w:val="006A6342"/>
    <w:rsid w:val="006B4B15"/>
    <w:rsid w:val="006B69F0"/>
    <w:rsid w:val="006B6D76"/>
    <w:rsid w:val="006C3A12"/>
    <w:rsid w:val="006C4C73"/>
    <w:rsid w:val="006D2595"/>
    <w:rsid w:val="006D5993"/>
    <w:rsid w:val="006E2C2B"/>
    <w:rsid w:val="006E367C"/>
    <w:rsid w:val="006E4051"/>
    <w:rsid w:val="006E5DE1"/>
    <w:rsid w:val="006F0A03"/>
    <w:rsid w:val="006F30BF"/>
    <w:rsid w:val="006F34AA"/>
    <w:rsid w:val="006F7902"/>
    <w:rsid w:val="00706492"/>
    <w:rsid w:val="0071706C"/>
    <w:rsid w:val="0072047B"/>
    <w:rsid w:val="00720909"/>
    <w:rsid w:val="00724201"/>
    <w:rsid w:val="00724839"/>
    <w:rsid w:val="0073255D"/>
    <w:rsid w:val="007372A4"/>
    <w:rsid w:val="00747153"/>
    <w:rsid w:val="0075190C"/>
    <w:rsid w:val="007548A1"/>
    <w:rsid w:val="007567F1"/>
    <w:rsid w:val="007629D5"/>
    <w:rsid w:val="00782917"/>
    <w:rsid w:val="007908F7"/>
    <w:rsid w:val="00792A38"/>
    <w:rsid w:val="0079430C"/>
    <w:rsid w:val="007B189C"/>
    <w:rsid w:val="007C06F2"/>
    <w:rsid w:val="007D20FF"/>
    <w:rsid w:val="007D416D"/>
    <w:rsid w:val="007E03F8"/>
    <w:rsid w:val="007E2292"/>
    <w:rsid w:val="007E3C48"/>
    <w:rsid w:val="007F1352"/>
    <w:rsid w:val="007F3137"/>
    <w:rsid w:val="007F6E3B"/>
    <w:rsid w:val="00817672"/>
    <w:rsid w:val="008206F8"/>
    <w:rsid w:val="008228DF"/>
    <w:rsid w:val="00823704"/>
    <w:rsid w:val="008303F4"/>
    <w:rsid w:val="00831EFC"/>
    <w:rsid w:val="00833AA4"/>
    <w:rsid w:val="00833FC5"/>
    <w:rsid w:val="00842ECD"/>
    <w:rsid w:val="008441E3"/>
    <w:rsid w:val="00845314"/>
    <w:rsid w:val="0084635C"/>
    <w:rsid w:val="00852E78"/>
    <w:rsid w:val="00853459"/>
    <w:rsid w:val="00854237"/>
    <w:rsid w:val="00861240"/>
    <w:rsid w:val="00871E11"/>
    <w:rsid w:val="00872E06"/>
    <w:rsid w:val="00884C5E"/>
    <w:rsid w:val="00886DD2"/>
    <w:rsid w:val="008922EA"/>
    <w:rsid w:val="00893D76"/>
    <w:rsid w:val="00896FE9"/>
    <w:rsid w:val="008A41ED"/>
    <w:rsid w:val="008A4867"/>
    <w:rsid w:val="008A4E8E"/>
    <w:rsid w:val="008A62FE"/>
    <w:rsid w:val="008B2838"/>
    <w:rsid w:val="008B58D6"/>
    <w:rsid w:val="008C0DC6"/>
    <w:rsid w:val="008C16BB"/>
    <w:rsid w:val="008C5198"/>
    <w:rsid w:val="008D7D64"/>
    <w:rsid w:val="008E3DA6"/>
    <w:rsid w:val="008E767A"/>
    <w:rsid w:val="008F1C83"/>
    <w:rsid w:val="00903F1A"/>
    <w:rsid w:val="00905F7E"/>
    <w:rsid w:val="00911085"/>
    <w:rsid w:val="009169AA"/>
    <w:rsid w:val="009177BC"/>
    <w:rsid w:val="009241FB"/>
    <w:rsid w:val="00924A69"/>
    <w:rsid w:val="00940D61"/>
    <w:rsid w:val="00943D9A"/>
    <w:rsid w:val="00951344"/>
    <w:rsid w:val="00952449"/>
    <w:rsid w:val="00953AC5"/>
    <w:rsid w:val="00955EBA"/>
    <w:rsid w:val="00956598"/>
    <w:rsid w:val="00964347"/>
    <w:rsid w:val="00970056"/>
    <w:rsid w:val="00971AAD"/>
    <w:rsid w:val="009733EE"/>
    <w:rsid w:val="00986765"/>
    <w:rsid w:val="00991129"/>
    <w:rsid w:val="009944CE"/>
    <w:rsid w:val="009A17D6"/>
    <w:rsid w:val="009B23AF"/>
    <w:rsid w:val="009B4BE9"/>
    <w:rsid w:val="009B7363"/>
    <w:rsid w:val="009C1DA3"/>
    <w:rsid w:val="009C5496"/>
    <w:rsid w:val="009D18A3"/>
    <w:rsid w:val="009E13CD"/>
    <w:rsid w:val="009F06C8"/>
    <w:rsid w:val="009F4B88"/>
    <w:rsid w:val="00A02CA8"/>
    <w:rsid w:val="00A057C8"/>
    <w:rsid w:val="00A10C2B"/>
    <w:rsid w:val="00A11001"/>
    <w:rsid w:val="00A119DC"/>
    <w:rsid w:val="00A126F8"/>
    <w:rsid w:val="00A13DE8"/>
    <w:rsid w:val="00A161D2"/>
    <w:rsid w:val="00A209AB"/>
    <w:rsid w:val="00A23DDB"/>
    <w:rsid w:val="00A24C5C"/>
    <w:rsid w:val="00A306FA"/>
    <w:rsid w:val="00A41496"/>
    <w:rsid w:val="00A421FB"/>
    <w:rsid w:val="00A43785"/>
    <w:rsid w:val="00A5384A"/>
    <w:rsid w:val="00A54F18"/>
    <w:rsid w:val="00A7050A"/>
    <w:rsid w:val="00A77E75"/>
    <w:rsid w:val="00A803A3"/>
    <w:rsid w:val="00A8407D"/>
    <w:rsid w:val="00A91411"/>
    <w:rsid w:val="00A91F25"/>
    <w:rsid w:val="00AB1F9C"/>
    <w:rsid w:val="00AB412E"/>
    <w:rsid w:val="00AB79B7"/>
    <w:rsid w:val="00AB7EF6"/>
    <w:rsid w:val="00AC0203"/>
    <w:rsid w:val="00AC23DE"/>
    <w:rsid w:val="00AC3512"/>
    <w:rsid w:val="00AD181F"/>
    <w:rsid w:val="00AD2546"/>
    <w:rsid w:val="00AD44F6"/>
    <w:rsid w:val="00AD50DA"/>
    <w:rsid w:val="00AD50DB"/>
    <w:rsid w:val="00AD7CA2"/>
    <w:rsid w:val="00AE217A"/>
    <w:rsid w:val="00AE29B6"/>
    <w:rsid w:val="00AE50F7"/>
    <w:rsid w:val="00AF0CE0"/>
    <w:rsid w:val="00AF10C8"/>
    <w:rsid w:val="00AF293C"/>
    <w:rsid w:val="00AF5E09"/>
    <w:rsid w:val="00B11298"/>
    <w:rsid w:val="00B2596D"/>
    <w:rsid w:val="00B26325"/>
    <w:rsid w:val="00B30E56"/>
    <w:rsid w:val="00B3145C"/>
    <w:rsid w:val="00B353FD"/>
    <w:rsid w:val="00B3779D"/>
    <w:rsid w:val="00B402B1"/>
    <w:rsid w:val="00B414E4"/>
    <w:rsid w:val="00B5009B"/>
    <w:rsid w:val="00B51F20"/>
    <w:rsid w:val="00B5559E"/>
    <w:rsid w:val="00B57BB3"/>
    <w:rsid w:val="00B57E06"/>
    <w:rsid w:val="00B60A62"/>
    <w:rsid w:val="00B62E3C"/>
    <w:rsid w:val="00B67A3C"/>
    <w:rsid w:val="00B70069"/>
    <w:rsid w:val="00B710D8"/>
    <w:rsid w:val="00B72B3C"/>
    <w:rsid w:val="00B80ADC"/>
    <w:rsid w:val="00B83055"/>
    <w:rsid w:val="00B93180"/>
    <w:rsid w:val="00B976DD"/>
    <w:rsid w:val="00BA1CB3"/>
    <w:rsid w:val="00BA6E78"/>
    <w:rsid w:val="00BB0198"/>
    <w:rsid w:val="00BB3522"/>
    <w:rsid w:val="00BC1942"/>
    <w:rsid w:val="00BC22A9"/>
    <w:rsid w:val="00BC2BDA"/>
    <w:rsid w:val="00BC6945"/>
    <w:rsid w:val="00BD36EF"/>
    <w:rsid w:val="00BD3A27"/>
    <w:rsid w:val="00BD427F"/>
    <w:rsid w:val="00BD5C97"/>
    <w:rsid w:val="00BE0F9A"/>
    <w:rsid w:val="00BE1C58"/>
    <w:rsid w:val="00BE2CBC"/>
    <w:rsid w:val="00BE3AE6"/>
    <w:rsid w:val="00BE6626"/>
    <w:rsid w:val="00BF21FF"/>
    <w:rsid w:val="00BF4254"/>
    <w:rsid w:val="00C00020"/>
    <w:rsid w:val="00C00022"/>
    <w:rsid w:val="00C0508D"/>
    <w:rsid w:val="00C3418C"/>
    <w:rsid w:val="00C36482"/>
    <w:rsid w:val="00C40351"/>
    <w:rsid w:val="00C40462"/>
    <w:rsid w:val="00C42362"/>
    <w:rsid w:val="00C4603A"/>
    <w:rsid w:val="00C5049A"/>
    <w:rsid w:val="00C56B86"/>
    <w:rsid w:val="00C60E00"/>
    <w:rsid w:val="00C62F83"/>
    <w:rsid w:val="00C64230"/>
    <w:rsid w:val="00C643FD"/>
    <w:rsid w:val="00C71116"/>
    <w:rsid w:val="00C72D5C"/>
    <w:rsid w:val="00C74DA6"/>
    <w:rsid w:val="00C761BF"/>
    <w:rsid w:val="00C805AC"/>
    <w:rsid w:val="00C8294C"/>
    <w:rsid w:val="00C833E7"/>
    <w:rsid w:val="00C847E2"/>
    <w:rsid w:val="00C861D6"/>
    <w:rsid w:val="00C87DB8"/>
    <w:rsid w:val="00CA2380"/>
    <w:rsid w:val="00CB2239"/>
    <w:rsid w:val="00CD0330"/>
    <w:rsid w:val="00CD542E"/>
    <w:rsid w:val="00CF0E6C"/>
    <w:rsid w:val="00CF4137"/>
    <w:rsid w:val="00D002E3"/>
    <w:rsid w:val="00D048EE"/>
    <w:rsid w:val="00D0551E"/>
    <w:rsid w:val="00D1141F"/>
    <w:rsid w:val="00D11FFD"/>
    <w:rsid w:val="00D154EE"/>
    <w:rsid w:val="00D168E8"/>
    <w:rsid w:val="00D33134"/>
    <w:rsid w:val="00D347BD"/>
    <w:rsid w:val="00D43405"/>
    <w:rsid w:val="00D5540D"/>
    <w:rsid w:val="00D55DA8"/>
    <w:rsid w:val="00D66BCE"/>
    <w:rsid w:val="00D9128E"/>
    <w:rsid w:val="00D971AB"/>
    <w:rsid w:val="00D97C50"/>
    <w:rsid w:val="00DA387F"/>
    <w:rsid w:val="00DA7345"/>
    <w:rsid w:val="00DA798B"/>
    <w:rsid w:val="00DB10B0"/>
    <w:rsid w:val="00DC1538"/>
    <w:rsid w:val="00DC16C1"/>
    <w:rsid w:val="00DC26F7"/>
    <w:rsid w:val="00DC2F46"/>
    <w:rsid w:val="00DC3787"/>
    <w:rsid w:val="00DD0326"/>
    <w:rsid w:val="00DD5B37"/>
    <w:rsid w:val="00DE422E"/>
    <w:rsid w:val="00DE574F"/>
    <w:rsid w:val="00DF3549"/>
    <w:rsid w:val="00DF5617"/>
    <w:rsid w:val="00DF7329"/>
    <w:rsid w:val="00E00984"/>
    <w:rsid w:val="00E05233"/>
    <w:rsid w:val="00E1634E"/>
    <w:rsid w:val="00E16A30"/>
    <w:rsid w:val="00E177B7"/>
    <w:rsid w:val="00E22C86"/>
    <w:rsid w:val="00E371F9"/>
    <w:rsid w:val="00E41DED"/>
    <w:rsid w:val="00E46744"/>
    <w:rsid w:val="00E52CCB"/>
    <w:rsid w:val="00E53B25"/>
    <w:rsid w:val="00E567F3"/>
    <w:rsid w:val="00E672E3"/>
    <w:rsid w:val="00E714FE"/>
    <w:rsid w:val="00E719A7"/>
    <w:rsid w:val="00E767EA"/>
    <w:rsid w:val="00E80E7B"/>
    <w:rsid w:val="00E81E46"/>
    <w:rsid w:val="00E84CFD"/>
    <w:rsid w:val="00E86196"/>
    <w:rsid w:val="00E86D35"/>
    <w:rsid w:val="00E86DA7"/>
    <w:rsid w:val="00E9691A"/>
    <w:rsid w:val="00EA744A"/>
    <w:rsid w:val="00EB29D0"/>
    <w:rsid w:val="00EB5817"/>
    <w:rsid w:val="00EB66B3"/>
    <w:rsid w:val="00EB7B3F"/>
    <w:rsid w:val="00EC272B"/>
    <w:rsid w:val="00EC4208"/>
    <w:rsid w:val="00EC5143"/>
    <w:rsid w:val="00ED1A1B"/>
    <w:rsid w:val="00ED2360"/>
    <w:rsid w:val="00EE6151"/>
    <w:rsid w:val="00EF1D5C"/>
    <w:rsid w:val="00F0402D"/>
    <w:rsid w:val="00F05D3A"/>
    <w:rsid w:val="00F06CC3"/>
    <w:rsid w:val="00F07792"/>
    <w:rsid w:val="00F149E1"/>
    <w:rsid w:val="00F21CDC"/>
    <w:rsid w:val="00F21E66"/>
    <w:rsid w:val="00F22F8A"/>
    <w:rsid w:val="00F2327F"/>
    <w:rsid w:val="00F27621"/>
    <w:rsid w:val="00F27B21"/>
    <w:rsid w:val="00F34055"/>
    <w:rsid w:val="00F342BF"/>
    <w:rsid w:val="00F348BC"/>
    <w:rsid w:val="00F42AD7"/>
    <w:rsid w:val="00F56819"/>
    <w:rsid w:val="00F5732F"/>
    <w:rsid w:val="00F8787B"/>
    <w:rsid w:val="00F920AA"/>
    <w:rsid w:val="00FA5F11"/>
    <w:rsid w:val="00FB1F6C"/>
    <w:rsid w:val="00FB3F13"/>
    <w:rsid w:val="00FB7026"/>
    <w:rsid w:val="00FC07E7"/>
    <w:rsid w:val="00FC2124"/>
    <w:rsid w:val="00FC7515"/>
    <w:rsid w:val="00FE3898"/>
    <w:rsid w:val="00FE59B6"/>
    <w:rsid w:val="00FE5CB3"/>
    <w:rsid w:val="00FF11AB"/>
    <w:rsid w:val="00FF16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61948456"/>
  <w15:docId w15:val="{C0521FF6-E391-4230-9C31-45B9C9A966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A119DC"/>
    <w:pPr>
      <w:spacing w:after="0" w:line="360" w:lineRule="auto"/>
      <w:jc w:val="both"/>
    </w:pPr>
    <w:rPr>
      <w:rFonts w:ascii="Times New Roman" w:hAnsi="Times New Roman"/>
      <w:sz w:val="24"/>
    </w:rPr>
  </w:style>
  <w:style w:type="paragraph" w:styleId="Nagwek1">
    <w:name w:val="heading 1"/>
    <w:basedOn w:val="Normalny"/>
    <w:next w:val="Normalny"/>
    <w:link w:val="Nagwek1Znak"/>
    <w:qFormat/>
    <w:rsid w:val="00A119DC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nhideWhenUsed/>
    <w:qFormat/>
    <w:rsid w:val="00A119DC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nhideWhenUsed/>
    <w:qFormat/>
    <w:rsid w:val="00A119DC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A119DC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Nagwki">
    <w:name w:val="Nagłówki"/>
    <w:basedOn w:val="Nagwek1"/>
    <w:next w:val="Normalny"/>
    <w:link w:val="NagwkiZnak"/>
    <w:qFormat/>
    <w:rsid w:val="00A119DC"/>
    <w:rPr>
      <w:rFonts w:ascii="Times New Roman" w:hAnsi="Times New Roman"/>
      <w:b/>
      <w:color w:val="auto"/>
      <w:sz w:val="28"/>
    </w:rPr>
  </w:style>
  <w:style w:type="paragraph" w:customStyle="1" w:styleId="Podnagwek">
    <w:name w:val="Pod nagłówek"/>
    <w:basedOn w:val="Nagwek2"/>
    <w:next w:val="Normalny"/>
    <w:link w:val="PodnagwekZnak"/>
    <w:qFormat/>
    <w:rsid w:val="00A119DC"/>
    <w:pPr>
      <w:spacing w:before="0"/>
    </w:pPr>
    <w:rPr>
      <w:rFonts w:ascii="Times New Roman" w:hAnsi="Times New Roman"/>
      <w:b/>
      <w:color w:val="auto"/>
      <w:sz w:val="24"/>
    </w:rPr>
  </w:style>
  <w:style w:type="character" w:customStyle="1" w:styleId="NagwkiZnak">
    <w:name w:val="Nagłówki Znak"/>
    <w:basedOn w:val="Domylnaczcionkaakapitu"/>
    <w:link w:val="Nagwki"/>
    <w:rsid w:val="00A119DC"/>
    <w:rPr>
      <w:rFonts w:ascii="Times New Roman" w:eastAsiaTheme="majorEastAsia" w:hAnsi="Times New Roman" w:cstheme="majorBidi"/>
      <w:b/>
      <w:sz w:val="28"/>
      <w:szCs w:val="32"/>
    </w:rPr>
  </w:style>
  <w:style w:type="character" w:customStyle="1" w:styleId="Nagwek1Znak">
    <w:name w:val="Nagłówek 1 Znak"/>
    <w:basedOn w:val="Domylnaczcionkaakapitu"/>
    <w:link w:val="Nagwek1"/>
    <w:uiPriority w:val="9"/>
    <w:rsid w:val="00A119D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kapitzlist">
    <w:name w:val="List Paragraph"/>
    <w:basedOn w:val="Normalny"/>
    <w:uiPriority w:val="34"/>
    <w:qFormat/>
    <w:rsid w:val="00A119DC"/>
    <w:pPr>
      <w:suppressAutoHyphens/>
      <w:spacing w:line="240" w:lineRule="auto"/>
      <w:ind w:left="720"/>
    </w:pPr>
    <w:rPr>
      <w:rFonts w:eastAsia="Times New Roman" w:cs="Times New Roman"/>
      <w:sz w:val="22"/>
      <w:lang w:eastAsia="ar-SA"/>
    </w:rPr>
  </w:style>
  <w:style w:type="character" w:customStyle="1" w:styleId="PodnagwekZnak">
    <w:name w:val="Pod nagłówek Znak"/>
    <w:basedOn w:val="NagwkiZnak"/>
    <w:link w:val="Podnagwek"/>
    <w:rsid w:val="00A119DC"/>
    <w:rPr>
      <w:rFonts w:ascii="Times New Roman" w:eastAsiaTheme="majorEastAsia" w:hAnsi="Times New Roman" w:cstheme="majorBidi"/>
      <w:b/>
      <w:sz w:val="24"/>
      <w:szCs w:val="26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A119DC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A119DC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A119DC"/>
    <w:rPr>
      <w:rFonts w:asciiTheme="majorHAnsi" w:eastAsiaTheme="majorEastAsia" w:hAnsiTheme="majorHAnsi" w:cstheme="majorBidi"/>
      <w:color w:val="2F5496" w:themeColor="accent1" w:themeShade="BF"/>
      <w:sz w:val="24"/>
    </w:rPr>
  </w:style>
  <w:style w:type="paragraph" w:styleId="Lista">
    <w:name w:val="List"/>
    <w:basedOn w:val="Tekstpodstawowy"/>
    <w:semiHidden/>
    <w:rsid w:val="00A119DC"/>
    <w:pPr>
      <w:suppressAutoHyphens/>
      <w:spacing w:line="240" w:lineRule="auto"/>
    </w:pPr>
    <w:rPr>
      <w:rFonts w:eastAsia="Times New Roman" w:cs="Arial"/>
      <w:sz w:val="22"/>
      <w:lang w:eastAsia="ar-SA"/>
    </w:rPr>
  </w:style>
  <w:style w:type="paragraph" w:customStyle="1" w:styleId="DE7B8801F2B1483F98D539CC92927118">
    <w:name w:val="DE7B8801F2B1483F98D539CC92927118"/>
    <w:rsid w:val="00A119DC"/>
    <w:pPr>
      <w:suppressAutoHyphens/>
      <w:spacing w:after="200" w:line="276" w:lineRule="auto"/>
    </w:pPr>
    <w:rPr>
      <w:rFonts w:ascii="Calibri" w:eastAsia="Times New Roman" w:hAnsi="Calibri" w:cs="Times New Roman"/>
      <w:lang w:eastAsia="ar-SA"/>
    </w:rPr>
  </w:style>
  <w:style w:type="paragraph" w:customStyle="1" w:styleId="Akapitzlist1">
    <w:name w:val="Akapit z listą1"/>
    <w:basedOn w:val="Normalny"/>
    <w:rsid w:val="00A119DC"/>
    <w:pPr>
      <w:suppressAutoHyphens/>
      <w:spacing w:line="240" w:lineRule="auto"/>
      <w:ind w:left="720"/>
    </w:pPr>
    <w:rPr>
      <w:rFonts w:eastAsia="Times New Roman" w:cs="Times New Roman"/>
      <w:sz w:val="22"/>
      <w:lang w:eastAsia="ar-SA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A119DC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A119DC"/>
    <w:rPr>
      <w:rFonts w:ascii="Times New Roman" w:hAnsi="Times New Roman"/>
      <w:sz w:val="24"/>
    </w:rPr>
  </w:style>
  <w:style w:type="paragraph" w:customStyle="1" w:styleId="Podpodtytu">
    <w:name w:val="Podpod tytuł"/>
    <w:basedOn w:val="Nagwek3"/>
    <w:next w:val="Normalny"/>
    <w:link w:val="PodpodtytuZnak"/>
    <w:qFormat/>
    <w:rsid w:val="00A119DC"/>
    <w:pPr>
      <w:numPr>
        <w:ilvl w:val="2"/>
        <w:numId w:val="4"/>
      </w:numPr>
      <w:suppressAutoHyphens/>
      <w:spacing w:before="120" w:after="120"/>
    </w:pPr>
    <w:rPr>
      <w:rFonts w:ascii="Times New Roman" w:hAnsi="Times New Roman"/>
      <w:b/>
      <w:color w:val="auto"/>
    </w:rPr>
  </w:style>
  <w:style w:type="paragraph" w:styleId="Nagwek">
    <w:name w:val="header"/>
    <w:basedOn w:val="Normalny"/>
    <w:link w:val="NagwekZnak"/>
    <w:uiPriority w:val="99"/>
    <w:unhideWhenUsed/>
    <w:rsid w:val="006244EF"/>
    <w:pPr>
      <w:tabs>
        <w:tab w:val="center" w:pos="4536"/>
        <w:tab w:val="right" w:pos="9072"/>
      </w:tabs>
      <w:spacing w:line="240" w:lineRule="auto"/>
    </w:pPr>
  </w:style>
  <w:style w:type="character" w:customStyle="1" w:styleId="PodpodtytuZnak">
    <w:name w:val="Podpod tytuł Znak"/>
    <w:basedOn w:val="Nagwek3Znak"/>
    <w:link w:val="Podpodtytu"/>
    <w:rsid w:val="00A119DC"/>
    <w:rPr>
      <w:rFonts w:ascii="Times New Roman" w:eastAsiaTheme="majorEastAsia" w:hAnsi="Times New Roman" w:cstheme="majorBidi"/>
      <w:b/>
      <w:color w:val="1F3763" w:themeColor="accent1" w:themeShade="7F"/>
      <w:sz w:val="24"/>
      <w:szCs w:val="24"/>
    </w:rPr>
  </w:style>
  <w:style w:type="character" w:customStyle="1" w:styleId="NagwekZnak">
    <w:name w:val="Nagłówek Znak"/>
    <w:basedOn w:val="Domylnaczcionkaakapitu"/>
    <w:link w:val="Nagwek"/>
    <w:uiPriority w:val="99"/>
    <w:rsid w:val="006244EF"/>
    <w:rPr>
      <w:rFonts w:ascii="Times New Roman" w:hAnsi="Times New Roman"/>
      <w:sz w:val="24"/>
    </w:rPr>
  </w:style>
  <w:style w:type="paragraph" w:styleId="Stopka">
    <w:name w:val="footer"/>
    <w:basedOn w:val="Normalny"/>
    <w:link w:val="StopkaZnak"/>
    <w:uiPriority w:val="99"/>
    <w:unhideWhenUsed/>
    <w:rsid w:val="006244EF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6244EF"/>
    <w:rPr>
      <w:rFonts w:ascii="Times New Roman" w:hAnsi="Times New Roman"/>
      <w:sz w:val="24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E81E46"/>
    <w:pPr>
      <w:spacing w:line="259" w:lineRule="auto"/>
      <w:jc w:val="left"/>
      <w:outlineLvl w:val="9"/>
    </w:pPr>
    <w:rPr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117360"/>
    <w:pPr>
      <w:tabs>
        <w:tab w:val="left" w:pos="660"/>
        <w:tab w:val="right" w:leader="dot" w:pos="9062"/>
      </w:tabs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A10C2B"/>
    <w:pPr>
      <w:tabs>
        <w:tab w:val="right" w:leader="dot" w:pos="9062"/>
      </w:tabs>
      <w:ind w:left="238"/>
    </w:pPr>
  </w:style>
  <w:style w:type="paragraph" w:styleId="Spistreci3">
    <w:name w:val="toc 3"/>
    <w:basedOn w:val="Normalny"/>
    <w:next w:val="Normalny"/>
    <w:autoRedefine/>
    <w:uiPriority w:val="39"/>
    <w:unhideWhenUsed/>
    <w:rsid w:val="00E81E46"/>
    <w:pPr>
      <w:tabs>
        <w:tab w:val="right" w:leader="dot" w:pos="9062"/>
      </w:tabs>
      <w:spacing w:after="100"/>
      <w:ind w:left="284"/>
    </w:pPr>
  </w:style>
  <w:style w:type="character" w:styleId="Hipercze">
    <w:name w:val="Hyperlink"/>
    <w:basedOn w:val="Domylnaczcionkaakapitu"/>
    <w:uiPriority w:val="99"/>
    <w:unhideWhenUsed/>
    <w:rsid w:val="00E81E46"/>
    <w:rPr>
      <w:color w:val="0563C1" w:themeColor="hyperlink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5559E"/>
    <w:pPr>
      <w:spacing w:line="240" w:lineRule="auto"/>
    </w:pPr>
    <w:rPr>
      <w:rFonts w:ascii="Lucida Grande CE" w:hAnsi="Lucida Grande CE" w:cs="Lucida Grande CE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5559E"/>
    <w:rPr>
      <w:rFonts w:ascii="Lucida Grande CE" w:hAnsi="Lucida Grande CE" w:cs="Lucida Grande C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9829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764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775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67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93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30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tiff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BD30775-217D-4EF7-8AE2-B4C48B5C62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136</TotalTime>
  <Pages>39</Pages>
  <Words>4949</Words>
  <Characters>29695</Characters>
  <Application>Microsoft Office Word</Application>
  <DocSecurity>0</DocSecurity>
  <Lines>247</Lines>
  <Paragraphs>69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34575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Łukasz Dudkowiak</dc:creator>
  <cp:lastModifiedBy>Monika Jazwinska</cp:lastModifiedBy>
  <cp:revision>38</cp:revision>
  <cp:lastPrinted>2020-02-28T09:08:00Z</cp:lastPrinted>
  <dcterms:created xsi:type="dcterms:W3CDTF">2020-02-24T12:21:00Z</dcterms:created>
  <dcterms:modified xsi:type="dcterms:W3CDTF">2020-02-28T09:11:00Z</dcterms:modified>
</cp:coreProperties>
</file>